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49" w:rsidRPr="00111F49" w:rsidRDefault="00111F49" w:rsidP="00111F49">
      <w:pPr>
        <w:spacing w:after="0" w:line="240" w:lineRule="auto"/>
        <w:textAlignment w:val="baseline"/>
        <w:rPr>
          <w:rFonts w:ascii="Arial" w:eastAsia="Times New Roman" w:hAnsi="Arial" w:cs="Arial"/>
          <w:b/>
          <w:bCs/>
          <w:color w:val="3C3C3C"/>
          <w:sz w:val="27"/>
          <w:szCs w:val="27"/>
          <w:lang w:eastAsia="ru-RU"/>
        </w:rPr>
      </w:pPr>
      <w:bookmarkStart w:id="0" w:name="_GoBack"/>
      <w:bookmarkEnd w:id="0"/>
      <w:r w:rsidRPr="00111F49">
        <w:rPr>
          <w:rFonts w:ascii="inherit" w:eastAsia="Times New Roman" w:hAnsi="inherit" w:cs="Arial"/>
          <w:b/>
          <w:bCs/>
          <w:color w:val="3C3C3C"/>
          <w:sz w:val="27"/>
          <w:szCs w:val="27"/>
          <w:bdr w:val="none" w:sz="0" w:space="0" w:color="auto" w:frame="1"/>
          <w:lang w:eastAsia="ru-RU"/>
        </w:rPr>
        <w:t>Приказ МВД РФ №605 от 7 августа 2013 г. о регистрации транспортных средств</w:t>
      </w:r>
    </w:p>
    <w:p w:rsidR="00111F49" w:rsidRPr="00111F49" w:rsidRDefault="00111F49" w:rsidP="00111F49">
      <w:pPr>
        <w:numPr>
          <w:ilvl w:val="1"/>
          <w:numId w:val="1"/>
        </w:numPr>
        <w:spacing w:after="0" w:line="240" w:lineRule="auto"/>
        <w:ind w:left="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 Министерства внутренних дел Российской Федерации от 7 августа 2013 г. N 605 г. Москва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111F49" w:rsidRPr="00111F49" w:rsidRDefault="00111F49" w:rsidP="00111F49">
      <w:pPr>
        <w:spacing w:after="0" w:line="240" w:lineRule="auto"/>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Опубликовано 4 октября 2013 г.</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Вступает в силу: 15 октября 2013 г.</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Зарегистрирован в Минюсте РФ 27 сентября 2013 г.</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Регистрационный N 30048</w:t>
      </w:r>
    </w:p>
    <w:p w:rsidR="00111F49" w:rsidRPr="00111F49" w:rsidRDefault="00111F49" w:rsidP="00111F49">
      <w:pPr>
        <w:spacing w:after="240" w:line="240" w:lineRule="auto"/>
        <w:ind w:hanging="360"/>
        <w:jc w:val="both"/>
        <w:textAlignment w:val="baseline"/>
        <w:rPr>
          <w:rFonts w:ascii="Arial" w:eastAsia="Times New Roman" w:hAnsi="Arial" w:cs="Arial"/>
          <w:color w:val="585757"/>
          <w:sz w:val="21"/>
          <w:szCs w:val="21"/>
          <w:lang w:eastAsia="ru-RU"/>
        </w:rPr>
      </w:pPr>
    </w:p>
    <w:p w:rsidR="00111F49" w:rsidRPr="00111F49" w:rsidRDefault="00111F49" w:rsidP="00111F49">
      <w:pPr>
        <w:spacing w:after="0" w:line="240" w:lineRule="auto"/>
        <w:ind w:hanging="36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соответствии с Федеральным законом от 27 июля 2010 г. N 210-ФЗ "Об организации предоставления государственных и муниципальных услуг" </w:t>
      </w: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11F49">
        <w:rPr>
          <w:rFonts w:ascii="inherit" w:eastAsia="Times New Roman" w:hAnsi="inherit" w:cs="Arial"/>
          <w:color w:val="4D4C4C"/>
          <w:sz w:val="27"/>
          <w:szCs w:val="27"/>
          <w:bdr w:val="none" w:sz="0" w:space="0" w:color="auto" w:frame="1"/>
          <w:vertAlign w:val="superscript"/>
          <w:lang w:eastAsia="ru-RU"/>
        </w:rPr>
        <w:t>2</w:t>
      </w:r>
      <w:r w:rsidRPr="00111F49">
        <w:rPr>
          <w:rFonts w:ascii="Arial" w:eastAsia="Times New Roman" w:hAnsi="Arial" w:cs="Arial"/>
          <w:color w:val="4D4C4C"/>
          <w:sz w:val="27"/>
          <w:szCs w:val="27"/>
          <w:lang w:eastAsia="ru-RU"/>
        </w:rPr>
        <w:t> - приказываю: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 Утвердить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(приложение N 1).</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 Руководителям (начальникам)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 Внести изменения в приказ МВД России от 24 ноября 2008 г. N 1001 "О порядке регистрации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3</w:t>
      </w:r>
      <w:r w:rsidRPr="00111F49">
        <w:rPr>
          <w:rFonts w:ascii="Arial" w:eastAsia="Times New Roman" w:hAnsi="Arial" w:cs="Arial"/>
          <w:color w:val="4D4C4C"/>
          <w:sz w:val="27"/>
          <w:szCs w:val="27"/>
          <w:lang w:eastAsia="ru-RU"/>
        </w:rPr>
        <w:t> согласно Перечню (приложение N 2).</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 Контроль за выполнением настоящего приказа возложить на заместителя Министра генерал-полковника полиции В.Н. Кирьянова.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Министр генерал-полковник полиции В. Колокольцев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Собрание законодательства Российской Федерации, 2010, N 31, ст. 4179; 2011, N 15, ст. 2038; N 27, ст. 3873, ст. 3880; N 29, ст. 4291; N 30, ст. 4587; N 49, ст. 7061; 2012, N 31, ст. 4322; 2013, N 14, ст. 1651; N 27, ст. 3480.</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w:t>
      </w:r>
      <w:r w:rsidRPr="00111F49">
        <w:rPr>
          <w:rFonts w:ascii="Arial" w:eastAsia="Times New Roman" w:hAnsi="Arial" w:cs="Arial"/>
          <w:color w:val="4D4C4C"/>
          <w:sz w:val="27"/>
          <w:szCs w:val="27"/>
          <w:lang w:eastAsia="ru-RU"/>
        </w:rPr>
        <w:t> Собрание законодательства Российской Федерации, 2011, N 22, ст. 3169; N 35, ст. 5092; 2012, N 28, ст. 3908; N 36, ст. 4903; N 50, ст. 7070; N 52, ст. 7507.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w:t>
      </w:r>
      <w:r w:rsidRPr="00111F49">
        <w:rPr>
          <w:rFonts w:ascii="Arial" w:eastAsia="Times New Roman" w:hAnsi="Arial" w:cs="Arial"/>
          <w:color w:val="4D4C4C"/>
          <w:sz w:val="27"/>
          <w:szCs w:val="27"/>
          <w:lang w:eastAsia="ru-RU"/>
        </w:rPr>
        <w:t> Зарегистрирован в Минюсте России 30 декабря 2008 г., регистрационный N 13051, с изменениями, внесенными приказами МВД России от 27 августа 2010 г. N 626 (зарегистрирован в Минюсте России 17 сентября 2010 года, регистрационный N 18463), от 20 января 2011 г. N 28 (зарегистрирован в Минюсте России 17 марта 2010 года, регистрационный N 20152), от 29 августа 2011 г. N 974 (зарегистрирован в Минюсте России 11 ноября 2011 года, регистрационный N 22275).</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u w:val="single"/>
          <w:bdr w:val="none" w:sz="0" w:space="0" w:color="auto" w:frame="1"/>
          <w:lang w:eastAsia="ru-RU"/>
        </w:rPr>
        <w:lastRenderedPageBreak/>
        <w:t>Приложение N 1</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I. Общие положения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Предмет регулирования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w:t>
      </w: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2</w:t>
      </w:r>
      <w:r w:rsidRPr="00111F49">
        <w:rPr>
          <w:rFonts w:ascii="Arial" w:eastAsia="Times New Roman" w:hAnsi="Arial" w:cs="Arial"/>
          <w:color w:val="4D4C4C"/>
          <w:sz w:val="27"/>
          <w:szCs w:val="27"/>
          <w:lang w:eastAsia="ru-RU"/>
        </w:rPr>
        <w:t> , на которых возложена обязанность по предоставлению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Круг заявителей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 Заявителями на предоставление государственной услуги являются собственники автомототранспортных средств и прицепов к ним </w:t>
      </w:r>
      <w:r w:rsidRPr="00111F49">
        <w:rPr>
          <w:rFonts w:ascii="inherit" w:eastAsia="Times New Roman" w:hAnsi="inherit" w:cs="Arial"/>
          <w:color w:val="4D4C4C"/>
          <w:sz w:val="27"/>
          <w:szCs w:val="27"/>
          <w:bdr w:val="none" w:sz="0" w:space="0" w:color="auto" w:frame="1"/>
          <w:vertAlign w:val="superscript"/>
          <w:lang w:eastAsia="ru-RU"/>
        </w:rPr>
        <w:t>3</w:t>
      </w:r>
      <w:r w:rsidRPr="00111F49">
        <w:rPr>
          <w:rFonts w:ascii="Arial" w:eastAsia="Times New Roman" w:hAnsi="Arial" w:cs="Arial"/>
          <w:color w:val="4D4C4C"/>
          <w:sz w:val="27"/>
          <w:szCs w:val="27"/>
          <w:lang w:eastAsia="ru-RU"/>
        </w:rPr>
        <w:t>либо лица, от имени собственников владеющие, пользующиеся или распоряжающиеся на законных основаниях транспортными средствами </w:t>
      </w:r>
      <w:r w:rsidRPr="00111F49">
        <w:rPr>
          <w:rFonts w:ascii="inherit" w:eastAsia="Times New Roman" w:hAnsi="inherit" w:cs="Arial"/>
          <w:color w:val="4D4C4C"/>
          <w:sz w:val="27"/>
          <w:szCs w:val="27"/>
          <w:bdr w:val="none" w:sz="0" w:space="0" w:color="auto" w:frame="1"/>
          <w:vertAlign w:val="superscript"/>
          <w:lang w:eastAsia="ru-RU"/>
        </w:rPr>
        <w:t>4</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Требования к порядку информирования о предоставлении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 Информирование о порядке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3.1. Сведения о местонахождении, контактных телефонах (телефонах для справок) подразделений Госавтоинспекции размещаются с использованием информационно-телекоммуникационной сети Интернет </w:t>
      </w:r>
      <w:r w:rsidRPr="00111F49">
        <w:rPr>
          <w:rFonts w:ascii="inherit" w:eastAsia="Times New Roman" w:hAnsi="inherit" w:cs="Arial"/>
          <w:color w:val="4D4C4C"/>
          <w:sz w:val="27"/>
          <w:szCs w:val="27"/>
          <w:bdr w:val="none" w:sz="0" w:space="0" w:color="auto" w:frame="1"/>
          <w:vertAlign w:val="superscript"/>
          <w:lang w:eastAsia="ru-RU"/>
        </w:rPr>
        <w:t>5</w:t>
      </w:r>
      <w:r w:rsidRPr="00111F49">
        <w:rPr>
          <w:rFonts w:ascii="Arial" w:eastAsia="Times New Roman" w:hAnsi="Arial" w:cs="Arial"/>
          <w:color w:val="4D4C4C"/>
          <w:sz w:val="27"/>
          <w:szCs w:val="27"/>
          <w:lang w:eastAsia="ru-RU"/>
        </w:rPr>
        <w:t> в федеральной государственной информационной системе "Единый портал государственных и муниципальных услуг (функций)" </w:t>
      </w:r>
      <w:r w:rsidRPr="00111F49">
        <w:rPr>
          <w:rFonts w:ascii="inherit" w:eastAsia="Times New Roman" w:hAnsi="inherit" w:cs="Arial"/>
          <w:color w:val="4D4C4C"/>
          <w:sz w:val="27"/>
          <w:szCs w:val="27"/>
          <w:bdr w:val="none" w:sz="0" w:space="0" w:color="auto" w:frame="1"/>
          <w:vertAlign w:val="superscript"/>
          <w:lang w:eastAsia="ru-RU"/>
        </w:rPr>
        <w:t>6</w:t>
      </w:r>
      <w:r w:rsidRPr="00111F49">
        <w:rPr>
          <w:rFonts w:ascii="Arial" w:eastAsia="Times New Roman" w:hAnsi="Arial" w:cs="Arial"/>
          <w:color w:val="4D4C4C"/>
          <w:sz w:val="27"/>
          <w:szCs w:val="27"/>
          <w:lang w:eastAsia="ru-RU"/>
        </w:rPr>
        <w:t>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Государственной инспекции безопасности дорожного движения Министерства внутренних дел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7</w:t>
      </w:r>
      <w:r w:rsidRPr="00111F49">
        <w:rPr>
          <w:rFonts w:ascii="Arial" w:eastAsia="Times New Roman" w:hAnsi="Arial" w:cs="Arial"/>
          <w:color w:val="4D4C4C"/>
          <w:sz w:val="27"/>
          <w:szCs w:val="27"/>
          <w:lang w:eastAsia="ru-RU"/>
        </w:rPr>
        <w:t> (www.gibdd.ru), на информационных стендах подразделений Госавтоинспекции и в средствах массовой информации.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 Информация о порядке совершения административных процедур, в том числе в электронной форме, режимах работы подразделений Госавтоинспекции предоставляется в регистрационных подразделениях, по телефону, телефону-автоинформатору (при его наличии), с использованием средств массовой информации, в сети Интернет на сайтах территориальных органов МВД России на региональном уровне, официальном сайте Госавтоинспекции и на Едином портале.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3.3. На информационных стендах размещается следующая информация: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порядок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режим работы соответствующего подразделения Госавтоинспекции с указанием номера телефона;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график приема заявителей;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перечень нормативных правовых актов, регламентирующих деятельность подразделений Госавтоинспекции по предоставлению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перечни документов, необходимых для получения государственной услуги, требования, предъявляемые к этим документам, в том числе образцы их оформления;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размеры государственной пошлины за предоставление государственной услуги, а также реквизиты для ее уплаты;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адрес официального сайта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порядок обжалования решений, действий (бездействия) подразделений Госавтоинспекции и их должностных лиц;</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справочная информация об организациях-изготовителях регистрационных знаков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телефоны доверия.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 В подразделениях Госавтоинспекции размещаются формы заявлений о регистрации транспортного средства (изменении регистрационных данных, прекращении регистрации транспортного средства) </w:t>
      </w:r>
      <w:r w:rsidRPr="00111F49">
        <w:rPr>
          <w:rFonts w:ascii="inherit" w:eastAsia="Times New Roman" w:hAnsi="inherit" w:cs="Arial"/>
          <w:color w:val="4D4C4C"/>
          <w:sz w:val="27"/>
          <w:szCs w:val="27"/>
          <w:bdr w:val="none" w:sz="0" w:space="0" w:color="auto" w:frame="1"/>
          <w:vertAlign w:val="superscript"/>
          <w:lang w:eastAsia="ru-RU"/>
        </w:rPr>
        <w:t>8</w:t>
      </w:r>
      <w:r w:rsidRPr="00111F49">
        <w:rPr>
          <w:rFonts w:ascii="Arial" w:eastAsia="Times New Roman" w:hAnsi="Arial" w:cs="Arial"/>
          <w:color w:val="4D4C4C"/>
          <w:sz w:val="27"/>
          <w:szCs w:val="27"/>
          <w:lang w:eastAsia="ru-RU"/>
        </w:rPr>
        <w:t> с образцами заполнения и бланков расчетных документов на уплату государственной пошлины.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3.5. Посредством телефона-автоинформатора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 </w:t>
      </w:r>
      <w:r w:rsidRPr="00111F49">
        <w:rPr>
          <w:rFonts w:ascii="inherit" w:eastAsia="Times New Roman" w:hAnsi="inherit" w:cs="Arial"/>
          <w:color w:val="4D4C4C"/>
          <w:sz w:val="27"/>
          <w:szCs w:val="27"/>
          <w:bdr w:val="none" w:sz="0" w:space="0" w:color="auto" w:frame="1"/>
          <w:vertAlign w:val="superscript"/>
          <w:lang w:eastAsia="ru-RU"/>
        </w:rPr>
        <w:t>9</w:t>
      </w:r>
      <w:r w:rsidRPr="00111F49">
        <w:rPr>
          <w:rFonts w:ascii="Arial" w:eastAsia="Times New Roman" w:hAnsi="Arial" w:cs="Arial"/>
          <w:color w:val="4D4C4C"/>
          <w:sz w:val="27"/>
          <w:szCs w:val="27"/>
          <w:lang w:eastAsia="ru-RU"/>
        </w:rPr>
        <w:t> , в рабочее время при личном контакте с заявителем, либо по телефону.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разговора не должно превышать 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Сотрудниками осуществляется информирование граждан о ходе предоставления государственной услуги с использованием подсистемы оказания государственных услуг.</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 График приема заявителей в регистрационных подразделениях составляется с учетом требований трудового законодательства,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необходимости прием заявителей возможен в субботу, в утренние и вечерние часы (в диапазоне с 7.00 до 21.00), а также в воскресенье и в ночное время.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II. Стандарт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Наименование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 Государственная услуга по регистрации автомототранспортных средств и прицепов к ним.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Наименование федерального органа исполнительной власти, предоставляющего государственную услугу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 Государственная услуга предоставляется Министерством внутренних дел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Непосредственное предоставление государственной услуги осуществляют подразделения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Описание результата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 Результатом предоставления государственной услуги является: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регистрация транспортного средства или отказ в регистрации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изменение регистрационных данных или отказ в изменении регистрационных данных;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прекращение регистрации или отказ в прекращении регистрации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снятие транспортного средства с учета или отказ в снятии с учета.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Срок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10. Сроки исполнения каждой административной процедуры должны соответствовать указанным в Административном регламенте. При этом, </w:t>
      </w:r>
      <w:r w:rsidRPr="00111F49">
        <w:rPr>
          <w:rFonts w:ascii="Arial" w:eastAsia="Times New Roman" w:hAnsi="Arial" w:cs="Arial"/>
          <w:color w:val="4D4C4C"/>
          <w:sz w:val="27"/>
          <w:szCs w:val="27"/>
          <w:lang w:eastAsia="ru-RU"/>
        </w:rPr>
        <w:lastRenderedPageBreak/>
        <w:t>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11. Заявления принимаются сотрудниками в подразделениях Госавтоинспекции в течение всего времени, установленного графиком приема граждан в регистрационном подразделении.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12. При назначении времени приема заявителя через Единый портал сотрудник 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13. При неявке заявителя в установленное время срок его ожидания составляет не более 30 минут, по истечении которого прием заявителя и оформление документов осуществляются в общем порядке.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Перечень нормативных правовых актов, регулирующих отношения, возникающие в связи с предоставлением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14. Предоставление государственной услуги осуществляется в соответствии с:</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Гражданским кодексом Российской Федерации (частью первой </w:t>
      </w:r>
      <w:r w:rsidRPr="00111F49">
        <w:rPr>
          <w:rFonts w:ascii="inherit" w:eastAsia="Times New Roman" w:hAnsi="inherit" w:cs="Arial"/>
          <w:color w:val="4D4C4C"/>
          <w:sz w:val="27"/>
          <w:szCs w:val="27"/>
          <w:bdr w:val="none" w:sz="0" w:space="0" w:color="auto" w:frame="1"/>
          <w:vertAlign w:val="superscript"/>
          <w:lang w:eastAsia="ru-RU"/>
        </w:rPr>
        <w:t>10</w:t>
      </w:r>
      <w:r w:rsidRPr="00111F49">
        <w:rPr>
          <w:rFonts w:ascii="Arial" w:eastAsia="Times New Roman" w:hAnsi="Arial" w:cs="Arial"/>
          <w:color w:val="4D4C4C"/>
          <w:sz w:val="27"/>
          <w:szCs w:val="27"/>
          <w:lang w:eastAsia="ru-RU"/>
        </w:rPr>
        <w:t> и частью второй </w:t>
      </w:r>
      <w:r w:rsidRPr="00111F49">
        <w:rPr>
          <w:rFonts w:ascii="inherit" w:eastAsia="Times New Roman" w:hAnsi="inherit" w:cs="Arial"/>
          <w:color w:val="4D4C4C"/>
          <w:sz w:val="27"/>
          <w:szCs w:val="27"/>
          <w:bdr w:val="none" w:sz="0" w:space="0" w:color="auto" w:frame="1"/>
          <w:vertAlign w:val="superscript"/>
          <w:lang w:eastAsia="ru-RU"/>
        </w:rPr>
        <w:t>11</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Налоговым кодексом Российской Федерации (частью второй) </w:t>
      </w:r>
      <w:r w:rsidRPr="00111F49">
        <w:rPr>
          <w:rFonts w:ascii="inherit" w:eastAsia="Times New Roman" w:hAnsi="inherit" w:cs="Arial"/>
          <w:color w:val="4D4C4C"/>
          <w:sz w:val="27"/>
          <w:szCs w:val="27"/>
          <w:bdr w:val="none" w:sz="0" w:space="0" w:color="auto" w:frame="1"/>
          <w:vertAlign w:val="superscript"/>
          <w:lang w:eastAsia="ru-RU"/>
        </w:rPr>
        <w:t>12</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Кодексом Российской Федерации об административных правонарушениях </w:t>
      </w:r>
      <w:r w:rsidRPr="00111F49">
        <w:rPr>
          <w:rFonts w:ascii="inherit" w:eastAsia="Times New Roman" w:hAnsi="inherit" w:cs="Arial"/>
          <w:color w:val="4D4C4C"/>
          <w:sz w:val="27"/>
          <w:szCs w:val="27"/>
          <w:bdr w:val="none" w:sz="0" w:space="0" w:color="auto" w:frame="1"/>
          <w:vertAlign w:val="superscript"/>
          <w:lang w:eastAsia="ru-RU"/>
        </w:rPr>
        <w:t>13</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Таможенным кодексом Таможенного союза </w:t>
      </w:r>
      <w:r w:rsidRPr="00111F49">
        <w:rPr>
          <w:rFonts w:ascii="inherit" w:eastAsia="Times New Roman" w:hAnsi="inherit" w:cs="Arial"/>
          <w:color w:val="4D4C4C"/>
          <w:sz w:val="27"/>
          <w:szCs w:val="27"/>
          <w:bdr w:val="none" w:sz="0" w:space="0" w:color="auto" w:frame="1"/>
          <w:vertAlign w:val="superscript"/>
          <w:lang w:eastAsia="ru-RU"/>
        </w:rPr>
        <w:t>14</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7 февраля 2011 г. N 3-ФЗ "О полиции" </w:t>
      </w:r>
      <w:r w:rsidRPr="00111F49">
        <w:rPr>
          <w:rFonts w:ascii="inherit" w:eastAsia="Times New Roman" w:hAnsi="inherit" w:cs="Arial"/>
          <w:color w:val="4D4C4C"/>
          <w:sz w:val="27"/>
          <w:szCs w:val="27"/>
          <w:bdr w:val="none" w:sz="0" w:space="0" w:color="auto" w:frame="1"/>
          <w:vertAlign w:val="superscript"/>
          <w:lang w:eastAsia="ru-RU"/>
        </w:rPr>
        <w:t>15</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10 декабря 1995 г. N 196-ФЗ "О безопасности дорожного движения" </w:t>
      </w:r>
      <w:r w:rsidRPr="00111F49">
        <w:rPr>
          <w:rFonts w:ascii="inherit" w:eastAsia="Times New Roman" w:hAnsi="inherit" w:cs="Arial"/>
          <w:color w:val="4D4C4C"/>
          <w:sz w:val="27"/>
          <w:szCs w:val="27"/>
          <w:bdr w:val="none" w:sz="0" w:space="0" w:color="auto" w:frame="1"/>
          <w:vertAlign w:val="superscript"/>
          <w:lang w:eastAsia="ru-RU"/>
        </w:rPr>
        <w:t>16</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24 июня 1998 г. N 89-ФЗ "Об отходах производства и потребления" </w:t>
      </w:r>
      <w:r w:rsidRPr="00111F49">
        <w:rPr>
          <w:rFonts w:ascii="inherit" w:eastAsia="Times New Roman" w:hAnsi="inherit" w:cs="Arial"/>
          <w:color w:val="4D4C4C"/>
          <w:sz w:val="27"/>
          <w:szCs w:val="27"/>
          <w:bdr w:val="none" w:sz="0" w:space="0" w:color="auto" w:frame="1"/>
          <w:vertAlign w:val="superscript"/>
          <w:lang w:eastAsia="ru-RU"/>
        </w:rPr>
        <w:t>17;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29 октября 1998 г. N 164-ФЗ "О финансовой аренде (лизинге)" </w:t>
      </w:r>
      <w:r w:rsidRPr="00111F49">
        <w:rPr>
          <w:rFonts w:ascii="inherit" w:eastAsia="Times New Roman" w:hAnsi="inherit" w:cs="Arial"/>
          <w:color w:val="4D4C4C"/>
          <w:sz w:val="27"/>
          <w:szCs w:val="27"/>
          <w:bdr w:val="none" w:sz="0" w:space="0" w:color="auto" w:frame="1"/>
          <w:vertAlign w:val="superscript"/>
          <w:lang w:eastAsia="ru-RU"/>
        </w:rPr>
        <w:t>18</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8 августа 2001 г. N 129-ФЗ "О государственной регистрации юридических лиц и индивидуальных предпринимателей" </w:t>
      </w:r>
      <w:r w:rsidRPr="00111F49">
        <w:rPr>
          <w:rFonts w:ascii="inherit" w:eastAsia="Times New Roman" w:hAnsi="inherit" w:cs="Arial"/>
          <w:color w:val="4D4C4C"/>
          <w:sz w:val="27"/>
          <w:szCs w:val="27"/>
          <w:bdr w:val="none" w:sz="0" w:space="0" w:color="auto" w:frame="1"/>
          <w:vertAlign w:val="superscript"/>
          <w:lang w:eastAsia="ru-RU"/>
        </w:rPr>
        <w:t>19</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Федеральным законом от 25 апреля 2002 г. N 40-ФЗ "Об обязательном страховании гражданской ответственности владельцев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20</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25 июля 2002 г. N 115-ФЗ "О правовом положении иностранных граждан в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21</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18 июля 2006 г. N 109-ФЗ "О миграционном учете иностранных граждан и лиц без гражданства в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22</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2 октября 2007 г. N 229-ФЗ "Об исполнительном производстве" </w:t>
      </w:r>
      <w:r w:rsidRPr="00111F49">
        <w:rPr>
          <w:rFonts w:ascii="inherit" w:eastAsia="Times New Roman" w:hAnsi="inherit" w:cs="Arial"/>
          <w:color w:val="4D4C4C"/>
          <w:sz w:val="27"/>
          <w:szCs w:val="27"/>
          <w:bdr w:val="none" w:sz="0" w:space="0" w:color="auto" w:frame="1"/>
          <w:vertAlign w:val="superscript"/>
          <w:lang w:eastAsia="ru-RU"/>
        </w:rPr>
        <w:t>23</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Федеральным законом от 27 июля 2010 г. N 210-ФЗ "Об организации предоставления государственных и муниципальных услуг" </w:t>
      </w:r>
      <w:r w:rsidRPr="00111F49">
        <w:rPr>
          <w:rFonts w:ascii="inherit" w:eastAsia="Times New Roman" w:hAnsi="inherit" w:cs="Arial"/>
          <w:color w:val="4D4C4C"/>
          <w:sz w:val="27"/>
          <w:szCs w:val="27"/>
          <w:bdr w:val="none" w:sz="0" w:space="0" w:color="auto" w:frame="1"/>
          <w:vertAlign w:val="superscript"/>
          <w:lang w:eastAsia="ru-RU"/>
        </w:rPr>
        <w:t>24</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Указом Президента Российской Федерации от 15 июня 1998 г. N 711 "О дополнительных мерах по обеспечению безопасности дорожного движения" </w:t>
      </w:r>
      <w:r w:rsidRPr="00111F49">
        <w:rPr>
          <w:rFonts w:ascii="inherit" w:eastAsia="Times New Roman" w:hAnsi="inherit" w:cs="Arial"/>
          <w:color w:val="4D4C4C"/>
          <w:sz w:val="27"/>
          <w:szCs w:val="27"/>
          <w:bdr w:val="none" w:sz="0" w:space="0" w:color="auto" w:frame="1"/>
          <w:vertAlign w:val="superscript"/>
          <w:lang w:eastAsia="ru-RU"/>
        </w:rPr>
        <w:t>25</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Указом Президента Российской Федерации от 19 мая 2012 г. N 635 "Об упорядочении использования устройств для подачи специальных световых и звуковых сигналов, устанавливаемых на транспортные средства" </w:t>
      </w:r>
      <w:r w:rsidRPr="00111F49">
        <w:rPr>
          <w:rFonts w:ascii="inherit" w:eastAsia="Times New Roman" w:hAnsi="inherit" w:cs="Arial"/>
          <w:color w:val="4D4C4C"/>
          <w:sz w:val="27"/>
          <w:szCs w:val="27"/>
          <w:bdr w:val="none" w:sz="0" w:space="0" w:color="auto" w:frame="1"/>
          <w:vertAlign w:val="superscript"/>
          <w:lang w:eastAsia="ru-RU"/>
        </w:rPr>
        <w:t>26</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18 мая 1993 г. N 477 "О введении паспортов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27</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Совета Министров - Правительства Российской Федерации от 23 октября 1993 г. N 1090 "О Правилах дорожного движения" </w:t>
      </w:r>
      <w:r w:rsidRPr="00111F49">
        <w:rPr>
          <w:rFonts w:ascii="inherit" w:eastAsia="Times New Roman" w:hAnsi="inherit" w:cs="Arial"/>
          <w:color w:val="4D4C4C"/>
          <w:sz w:val="27"/>
          <w:szCs w:val="27"/>
          <w:bdr w:val="none" w:sz="0" w:space="0" w:color="auto" w:frame="1"/>
          <w:vertAlign w:val="superscript"/>
          <w:lang w:eastAsia="ru-RU"/>
        </w:rPr>
        <w:t>28</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29</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11F49">
        <w:rPr>
          <w:rFonts w:ascii="inherit" w:eastAsia="Times New Roman" w:hAnsi="inherit" w:cs="Arial"/>
          <w:color w:val="4D4C4C"/>
          <w:sz w:val="27"/>
          <w:szCs w:val="27"/>
          <w:bdr w:val="none" w:sz="0" w:space="0" w:color="auto" w:frame="1"/>
          <w:vertAlign w:val="superscript"/>
          <w:lang w:eastAsia="ru-RU"/>
        </w:rPr>
        <w:t>30</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10 сентября 2009 г. N 720 "Об утверждении технического регламента о безопасности колесных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31</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111F49">
        <w:rPr>
          <w:rFonts w:ascii="inherit" w:eastAsia="Times New Roman" w:hAnsi="inherit" w:cs="Arial"/>
          <w:color w:val="4D4C4C"/>
          <w:sz w:val="27"/>
          <w:szCs w:val="27"/>
          <w:bdr w:val="none" w:sz="0" w:space="0" w:color="auto" w:frame="1"/>
          <w:vertAlign w:val="superscript"/>
          <w:lang w:eastAsia="ru-RU"/>
        </w:rPr>
        <w:t>32</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33</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постановлением Правительства Российской Федерации от 20 июня 2013 г.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 взимания, исчисления и уплаты утилизационного сбора в отношении колесных транспортных средств, а также возврата уплаченных сумм этого сбора" </w:t>
      </w:r>
      <w:r w:rsidRPr="00111F49">
        <w:rPr>
          <w:rFonts w:ascii="inherit" w:eastAsia="Times New Roman" w:hAnsi="inherit" w:cs="Arial"/>
          <w:color w:val="4D4C4C"/>
          <w:sz w:val="27"/>
          <w:szCs w:val="27"/>
          <w:bdr w:val="none" w:sz="0" w:space="0" w:color="auto" w:frame="1"/>
          <w:vertAlign w:val="superscript"/>
          <w:lang w:eastAsia="ru-RU"/>
        </w:rPr>
        <w:t>34</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приказом МВД России, Минпромэнерго России, Минэкономразвития России от 23 июня 2005 г. N 496/192/134 "Об утверждении Положения о паспортах транспортных средств и паспортах шасси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35</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приказом МВД России от 28 марта 2002 г. N 282 "О государственных регистрационных знаках транспортных средств" </w:t>
      </w:r>
      <w:r w:rsidRPr="00111F49">
        <w:rPr>
          <w:rFonts w:ascii="inherit" w:eastAsia="Times New Roman" w:hAnsi="inherit" w:cs="Arial"/>
          <w:color w:val="4D4C4C"/>
          <w:sz w:val="27"/>
          <w:szCs w:val="27"/>
          <w:bdr w:val="none" w:sz="0" w:space="0" w:color="auto" w:frame="1"/>
          <w:vertAlign w:val="superscript"/>
          <w:lang w:eastAsia="ru-RU"/>
        </w:rPr>
        <w:t>36</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приказом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w:t>
      </w:r>
      <w:r w:rsidRPr="00111F49">
        <w:rPr>
          <w:rFonts w:ascii="inherit" w:eastAsia="Times New Roman" w:hAnsi="inherit" w:cs="Arial"/>
          <w:color w:val="4D4C4C"/>
          <w:sz w:val="27"/>
          <w:szCs w:val="27"/>
          <w:bdr w:val="none" w:sz="0" w:space="0" w:color="auto" w:frame="1"/>
          <w:vertAlign w:val="superscript"/>
          <w:lang w:eastAsia="ru-RU"/>
        </w:rPr>
        <w:t>37</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приказом МВД России от 24 ноября 2008 г. N 1001 "О порядке регистрации транспортных средств"[38] вместе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39</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 Перечень документов, представляемых заявителями.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15.1. Заявление, согласно приложению N 1 к Административному регламенту.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Заявление составляется в единственном экземпляре и подписывается заявителем.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15.2. Документ, удостоверяющий личность.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15.2.1. Граждане Российской Федерации предоставляют паспорт гражданина Российской Федерации </w:t>
      </w:r>
      <w:r w:rsidRPr="00111F49">
        <w:rPr>
          <w:rFonts w:ascii="inherit" w:eastAsia="Times New Roman" w:hAnsi="inherit" w:cs="Arial"/>
          <w:color w:val="4D4C4C"/>
          <w:sz w:val="27"/>
          <w:szCs w:val="27"/>
          <w:bdr w:val="none" w:sz="0" w:space="0" w:color="auto" w:frame="1"/>
          <w:vertAlign w:val="superscript"/>
          <w:lang w:eastAsia="ru-RU"/>
        </w:rPr>
        <w:t>40</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 </w:t>
      </w:r>
      <w:r w:rsidRPr="00111F49">
        <w:rPr>
          <w:rFonts w:ascii="inherit" w:eastAsia="Times New Roman" w:hAnsi="inherit" w:cs="Arial"/>
          <w:color w:val="4D4C4C"/>
          <w:sz w:val="27"/>
          <w:szCs w:val="27"/>
          <w:bdr w:val="none" w:sz="0" w:space="0" w:color="auto" w:frame="1"/>
          <w:vertAlign w:val="superscript"/>
          <w:lang w:eastAsia="ru-RU"/>
        </w:rPr>
        <w:t>41</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15.2.3. Иностранные граждане и лица без гражданства представляют: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временно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111F49">
        <w:rPr>
          <w:rFonts w:ascii="Arial" w:eastAsia="Times New Roman" w:hAnsi="Arial" w:cs="Arial"/>
          <w:color w:val="4D4C4C"/>
          <w:sz w:val="27"/>
          <w:szCs w:val="27"/>
          <w:lang w:eastAsia="ru-RU"/>
        </w:rPr>
        <w:lastRenderedPageBreak/>
        <w:t>гражданина или лица без гражданства, и вид на жительство иностранного гражданина или вид на жительство лица без гражданства.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подтверждающие регистрацию по месту жительства или по месту пребывания.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15.4. Документы на транспортное средство и номерные агрегаты.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15.4.1. Документы на транспортное средство:</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паспорт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свидетельство о безопасности конструкции транспортного средства для транспортного средства </w:t>
      </w:r>
      <w:r w:rsidRPr="00111F49">
        <w:rPr>
          <w:rFonts w:ascii="inherit" w:eastAsia="Times New Roman" w:hAnsi="inherit" w:cs="Arial"/>
          <w:color w:val="4D4C4C"/>
          <w:sz w:val="27"/>
          <w:szCs w:val="27"/>
          <w:bdr w:val="none" w:sz="0" w:space="0" w:color="auto" w:frame="1"/>
          <w:vertAlign w:val="superscript"/>
          <w:lang w:eastAsia="ru-RU"/>
        </w:rPr>
        <w:t>42</w:t>
      </w:r>
      <w:r w:rsidRPr="00111F49">
        <w:rPr>
          <w:rFonts w:ascii="Arial" w:eastAsia="Times New Roman" w:hAnsi="Arial" w:cs="Arial"/>
          <w:color w:val="4D4C4C"/>
          <w:sz w:val="27"/>
          <w:szCs w:val="27"/>
          <w:lang w:eastAsia="ru-RU"/>
        </w:rPr>
        <w:t> ,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15.4.2. Документы на номерные агрегаты: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с отметками таможенных органов о выпуске номерных агрегатов в обращение на таможенной территории Таможенного союза;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(свидетельства) на высвободившиеся номерные агрегаты, выданные регистрационными подразделениями.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w:t>
      </w:r>
      <w:r w:rsidRPr="00111F49">
        <w:rPr>
          <w:rFonts w:ascii="Arial" w:eastAsia="Times New Roman" w:hAnsi="Arial" w:cs="Arial"/>
          <w:color w:val="4D4C4C"/>
          <w:sz w:val="27"/>
          <w:szCs w:val="27"/>
          <w:lang w:eastAsia="ru-RU"/>
        </w:rPr>
        <w:lastRenderedPageBreak/>
        <w:t>жительства, 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К документам, удостоверяющим право собственности на транспортные средства, номерные агрегаты относятся: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заключенный в установленном порядке договор (купли-продажи, мены, дарения и другие договоры в соответствии с Гражданским кодексом Российской Федерации), удостоверяющий право собственности на транспортное средство, номерной агрегат;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решения судов, судебные приказы, постановления органов принудительного исполнения судебных актов;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статьями 57, 58 Гражданского кодекса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свидетельства о праве на наследство;</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заверенная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иные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w:t>
      </w:r>
      <w:r w:rsidRPr="00111F49">
        <w:rPr>
          <w:rFonts w:ascii="inherit" w:eastAsia="Times New Roman" w:hAnsi="inherit" w:cs="Arial"/>
          <w:color w:val="4D4C4C"/>
          <w:sz w:val="27"/>
          <w:szCs w:val="27"/>
          <w:bdr w:val="none" w:sz="0" w:space="0" w:color="auto" w:frame="1"/>
          <w:vertAlign w:val="superscript"/>
          <w:lang w:eastAsia="ru-RU"/>
        </w:rPr>
        <w:t>43</w:t>
      </w:r>
      <w:r w:rsidRPr="00111F49">
        <w:rPr>
          <w:rFonts w:ascii="Arial" w:eastAsia="Times New Roman" w:hAnsi="Arial" w:cs="Arial"/>
          <w:color w:val="4D4C4C"/>
          <w:sz w:val="27"/>
          <w:szCs w:val="27"/>
          <w:lang w:eastAsia="ru-RU"/>
        </w:rPr>
        <w:t> , а также при отсутствии паспорта транспортного средства представляется свидетельство о безопасности конструкции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w:t>
      </w:r>
      <w:r w:rsidRPr="00111F49">
        <w:rPr>
          <w:rFonts w:ascii="Arial" w:eastAsia="Times New Roman" w:hAnsi="Arial" w:cs="Arial"/>
          <w:color w:val="4D4C4C"/>
          <w:sz w:val="27"/>
          <w:szCs w:val="27"/>
          <w:lang w:eastAsia="ru-RU"/>
        </w:rPr>
        <w:lastRenderedPageBreak/>
        <w:t>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15.8. Свидетельство 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 с изменением конструкции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15.9. Если транспортные средства не зарегистрированы за лизингодателем, дополнительно представляются: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удостоверяющие право собственности лизингодателя на транспортные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документы, предусмотренные подпунктом 17.3 Административного регламента </w:t>
      </w:r>
      <w:r w:rsidRPr="00111F49">
        <w:rPr>
          <w:rFonts w:ascii="inherit" w:eastAsia="Times New Roman" w:hAnsi="inherit" w:cs="Arial"/>
          <w:color w:val="4D4C4C"/>
          <w:sz w:val="27"/>
          <w:szCs w:val="27"/>
          <w:bdr w:val="none" w:sz="0" w:space="0" w:color="auto" w:frame="1"/>
          <w:vertAlign w:val="superscript"/>
          <w:lang w:eastAsia="ru-RU"/>
        </w:rPr>
        <w:t>44</w:t>
      </w:r>
      <w:r w:rsidRPr="00111F49">
        <w:rPr>
          <w:rFonts w:ascii="Arial" w:eastAsia="Times New Roman" w:hAnsi="Arial" w:cs="Arial"/>
          <w:color w:val="4D4C4C"/>
          <w:sz w:val="27"/>
          <w:szCs w:val="27"/>
          <w:lang w:eastAsia="ru-RU"/>
        </w:rPr>
        <w:t> ,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 </w:t>
      </w:r>
      <w:r w:rsidRPr="00111F49">
        <w:rPr>
          <w:rFonts w:ascii="inherit" w:eastAsia="Times New Roman" w:hAnsi="inherit" w:cs="Arial"/>
          <w:color w:val="4D4C4C"/>
          <w:sz w:val="27"/>
          <w:szCs w:val="27"/>
          <w:bdr w:val="none" w:sz="0" w:space="0" w:color="auto" w:frame="1"/>
          <w:vertAlign w:val="superscript"/>
          <w:lang w:eastAsia="ru-RU"/>
        </w:rPr>
        <w:t>45</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17.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17.1.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 </w:t>
      </w:r>
      <w:r w:rsidRPr="00111F49">
        <w:rPr>
          <w:rFonts w:ascii="inherit" w:eastAsia="Times New Roman" w:hAnsi="inherit" w:cs="Arial"/>
          <w:color w:val="4D4C4C"/>
          <w:sz w:val="27"/>
          <w:szCs w:val="27"/>
          <w:bdr w:val="none" w:sz="0" w:space="0" w:color="auto" w:frame="1"/>
          <w:vertAlign w:val="superscript"/>
          <w:lang w:eastAsia="ru-RU"/>
        </w:rPr>
        <w:t>46</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17.2. Для совершения регистрационных действий в отношении транспортных средств,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 </w:t>
      </w:r>
      <w:r w:rsidRPr="00111F49">
        <w:rPr>
          <w:rFonts w:ascii="inherit" w:eastAsia="Times New Roman" w:hAnsi="inherit" w:cs="Arial"/>
          <w:color w:val="4D4C4C"/>
          <w:sz w:val="27"/>
          <w:szCs w:val="27"/>
          <w:bdr w:val="none" w:sz="0" w:space="0" w:color="auto" w:frame="1"/>
          <w:vertAlign w:val="superscript"/>
          <w:lang w:eastAsia="ru-RU"/>
        </w:rPr>
        <w:t>47</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проведении регистрационных действий в интервале менее 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17.3.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сведения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ФНС России </w:t>
      </w:r>
      <w:r w:rsidRPr="00111F49">
        <w:rPr>
          <w:rFonts w:ascii="inherit" w:eastAsia="Times New Roman" w:hAnsi="inherit" w:cs="Arial"/>
          <w:color w:val="4D4C4C"/>
          <w:sz w:val="27"/>
          <w:szCs w:val="27"/>
          <w:bdr w:val="none" w:sz="0" w:space="0" w:color="auto" w:frame="1"/>
          <w:vertAlign w:val="superscript"/>
          <w:lang w:eastAsia="ru-RU"/>
        </w:rPr>
        <w:t>48</w:t>
      </w:r>
      <w:r w:rsidRPr="00111F49">
        <w:rPr>
          <w:rFonts w:ascii="Arial" w:eastAsia="Times New Roman" w:hAnsi="Arial" w:cs="Arial"/>
          <w:color w:val="4D4C4C"/>
          <w:sz w:val="27"/>
          <w:szCs w:val="27"/>
          <w:lang w:eastAsia="ru-RU"/>
        </w:rPr>
        <w:t> . Сведения представляются ФНС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ФНС России </w:t>
      </w:r>
      <w:r w:rsidRPr="00111F49">
        <w:rPr>
          <w:rFonts w:ascii="inherit" w:eastAsia="Times New Roman" w:hAnsi="inherit" w:cs="Arial"/>
          <w:color w:val="4D4C4C"/>
          <w:sz w:val="27"/>
          <w:szCs w:val="27"/>
          <w:bdr w:val="none" w:sz="0" w:space="0" w:color="auto" w:frame="1"/>
          <w:vertAlign w:val="superscript"/>
          <w:lang w:eastAsia="ru-RU"/>
        </w:rPr>
        <w:t>49</w:t>
      </w:r>
      <w:r w:rsidRPr="00111F49">
        <w:rPr>
          <w:rFonts w:ascii="Arial" w:eastAsia="Times New Roman" w:hAnsi="Arial" w:cs="Arial"/>
          <w:color w:val="4D4C4C"/>
          <w:sz w:val="27"/>
          <w:szCs w:val="27"/>
          <w:lang w:eastAsia="ru-RU"/>
        </w:rPr>
        <w:t> . Сведения представляются ФНС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федеральным государственным учреждением "Государственная </w:t>
      </w:r>
      <w:r w:rsidRPr="00111F49">
        <w:rPr>
          <w:rFonts w:ascii="Arial" w:eastAsia="Times New Roman" w:hAnsi="Arial" w:cs="Arial"/>
          <w:color w:val="4D4C4C"/>
          <w:sz w:val="27"/>
          <w:szCs w:val="27"/>
          <w:lang w:eastAsia="ru-RU"/>
        </w:rPr>
        <w:lastRenderedPageBreak/>
        <w:t>регистрационная палата при Министерстве юстиции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17.4.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Сведения представляются ФНС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ФМС России (адрес и срок регистрации).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18. Передача сведений о регистрации, изменении регистрационных данных (типа транспортных средств, их назначения или сведений о владельце транспортного средства) и прекращении регистрации транспортных средств, связанных с выполнением военно-транспортной обязанности </w:t>
      </w:r>
      <w:r w:rsidRPr="00111F49">
        <w:rPr>
          <w:rFonts w:ascii="inherit" w:eastAsia="Times New Roman" w:hAnsi="inherit" w:cs="Arial"/>
          <w:color w:val="4D4C4C"/>
          <w:sz w:val="27"/>
          <w:szCs w:val="27"/>
          <w:bdr w:val="none" w:sz="0" w:space="0" w:color="auto" w:frame="1"/>
          <w:vertAlign w:val="superscript"/>
          <w:lang w:eastAsia="ru-RU"/>
        </w:rPr>
        <w:t>50</w:t>
      </w:r>
      <w:r w:rsidRPr="00111F49">
        <w:rPr>
          <w:rFonts w:ascii="Arial" w:eastAsia="Times New Roman" w:hAnsi="Arial" w:cs="Arial"/>
          <w:color w:val="4D4C4C"/>
          <w:sz w:val="27"/>
          <w:szCs w:val="27"/>
          <w:lang w:eastAsia="ru-RU"/>
        </w:rPr>
        <w:t> , осуществляется подразделениями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Положения настоящего 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19. При отсутствии в документах, удостоверяющих личность заявителя, сведений, необходимых для осуществления регистрационных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20. Запрос сведений проводится посредством формирования и направления межведомственных запросов через систему межведомственного электронного взаимодействия </w:t>
      </w:r>
      <w:r w:rsidRPr="00111F49">
        <w:rPr>
          <w:rFonts w:ascii="inherit" w:eastAsia="Times New Roman" w:hAnsi="inherit" w:cs="Arial"/>
          <w:color w:val="4D4C4C"/>
          <w:sz w:val="27"/>
          <w:szCs w:val="27"/>
          <w:bdr w:val="none" w:sz="0" w:space="0" w:color="auto" w:frame="1"/>
          <w:vertAlign w:val="superscript"/>
          <w:lang w:eastAsia="ru-RU"/>
        </w:rPr>
        <w:t>51</w:t>
      </w:r>
      <w:r w:rsidRPr="00111F49">
        <w:rPr>
          <w:rFonts w:ascii="Arial" w:eastAsia="Times New Roman" w:hAnsi="Arial" w:cs="Arial"/>
          <w:color w:val="4D4C4C"/>
          <w:sz w:val="27"/>
          <w:szCs w:val="27"/>
          <w:lang w:eastAsia="ru-RU"/>
        </w:rPr>
        <w:t> с использованием усиленной квалифицированной электронной подписи.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21. При предоставлении государственной услуги сотрудники не вправе требовать от заявителя: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Исчерпывающий перечень оснований для отказа в приеме документов, необходимых для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предусмотренных пунктом 15 Административного регламента, либо если представленные документы не соответствуют предъявляемым к ним требованиям.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Исчерпывающий перечень оснований для приостановления или для отказа в предоставлении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23. Основания для приостановления предоставления государственной услуги отсутствуют.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 Государственная услуга не предоставляется по следующим основаниям: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w:t>
      </w:r>
      <w:r w:rsidRPr="00111F49">
        <w:rPr>
          <w:rFonts w:ascii="Arial" w:eastAsia="Times New Roman" w:hAnsi="Arial" w:cs="Arial"/>
          <w:color w:val="4D4C4C"/>
          <w:sz w:val="27"/>
          <w:szCs w:val="27"/>
          <w:lang w:eastAsia="ru-RU"/>
        </w:rPr>
        <w:lastRenderedPageBreak/>
        <w:t>или с таможенными ограничениями, установленными таможенными органами;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неисполнение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отсутствие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w:t>
      </w:r>
      <w:r w:rsidRPr="00111F49">
        <w:rPr>
          <w:rFonts w:ascii="Arial" w:eastAsia="Times New Roman" w:hAnsi="Arial" w:cs="Arial"/>
          <w:color w:val="4D4C4C"/>
          <w:sz w:val="27"/>
          <w:szCs w:val="27"/>
          <w:lang w:eastAsia="ru-RU"/>
        </w:rPr>
        <w:lastRenderedPageBreak/>
        <w:t>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Порядок, размер и основания взимания государственной пошлины за предоставление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26. За предоставление государственной услуги взимается государственная пошлина в порядке и размерах, установленных статьей 333.33 главы 25.3 Налогового кодекса Российской Федерации (часть вторая).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 государственную регистрацию транспортных средств и совершение иных регистрационных действий, связанных: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 выдачей государственных регистрационных знаков на автомобили, в том числе взамен утраченных или пришедших в негодность, - 1 500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с выдачей государственных регистрационных знаков на мототранспортные средства и прицепы, в том числе взамен утраченных или пришедших в негодность, - 1 000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 выдачей паспорта транспортного средства, в том числе взамен утраченного или пришедшего в негодность, - 500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 выдачей свидетельства о регистрации транспортного средства, в том числе взамен утраченного или пришедшего в негодность, - 300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 внесение изменений в выданный ранее паспорт транспортного средства - 200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 выдачу государственных регистрационных знаков транспортных средств "Транзит", в том числе взамен утраченных или пришедших в негодность: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изготавливаемых из расходных материалов на металлической основе, на автомобили - 1 000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изготавливаемых из расходных материалов на металлической основе, на мототранспортные средства и прицепы - 500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изготавливаемых из расходных материалов на бумажной основе, - 100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 выдачу свидетельства на высвободившийся номерной агрегат, в том числе взамен утраченного или пришедшего в негодность, - 200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Требования к помещениям, в которых предоставляется государственная услуга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 Помещения для приема заявителей располагаются, по возможности, на нижних этажах зданий с отдельным входом.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Заявителю обеспечиваются надлежащие условия для ожидания (стулья, стол, освещение). В доступном месте размещаются стенды с информацией, указанной в подпункте 3.3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28.1. Помещение сотрудника должно соответствовать следующим требованиям: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соответствующих вывесок и указателей;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столов, стульев;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телефона;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доступ к основным нормативным правовым актам, регулирующим порядок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28.2. Место ожидания и приема заявителей должно соответствовать следующим требованиям: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соответствующих вывесок и указателей;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заполнения необходимых документов обеспечивается писчей бумагой, ручками;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доступ к основным нормативным правовым актам, регулирующим порядок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28.3.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28.4. На территории подразделений Госавтоинспекции должны быть оборудованы места для стоянки и осмотра транспортных средств, в том числе для транспортных средств лиц с ограниченными физическими возможностями, а также места для ожидания (под навесом, с посадочными местами), туалет.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28.5. Помещения регистрационных подразделений оборудуются электронной системой управления очередью и установкой громкой связи, обеспечивающими возможность беспрепятственного доступа заявителей и транспортных средств, в соответствии с очередностью, к месту совершения очередного действия и (или) административной процедуры.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Показатели доступности и качества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29. Показателями доступности предоставления государственной услуги являются: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взаимодействие заявителя с сотрудником в случае получения заявителем консультации на приеме;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возможность подачи документов для предоставления государственной услуги в электронном виде с помощью информационных ресурсов МВД России в сети Интернет или Единого портала;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возможность осуществления мониторинга хода предоставления государственной услуги в электронном виде с использованием Единого портала.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30. Качество государственной услуги характеризуется отсутствием: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очередей при приеме и выдаче документов заявителям;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нарушений сроков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обоснованных жалоб и претензий на действия (бездействие) сотрудников, предоставляющих государственную услугу.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31. В рамках предоставления государственной услуги подразделениями Госавтоинспекции осуществляются регистрационные действия: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регистрация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изменение регистрационных данных;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прекращение регистрации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снятие с учета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 Предоставление государственной услуги включает в себя следующие административные процедуры: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32.1. Прием заявления.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32.3. Осмотр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32.4. Принятие решения о проведении регистрационных действий либо об отказе в проведении регистрационных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32.5. Оформление документов, подлежащих выдаче заявителю.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32.6. Проверка и подписание документов.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32.7. Введение информации в автоматизированные информационные системы.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32.8. Выдача документов и государственных регистрационных знаков.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32.9. 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33. Административные процедуры осуществляются в последовательности, определенной блок-схемой предоставления государственной услуги (приложение N 2 к Административному регламенту). В зависимости от особенностей организации деятельности регистрационных подразделений последовательность действий, указанных в блок-схеме, может меняться при условии выполнения всех предусмотренных блок-схемой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Прием заявления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пунктами 15 и 17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контроль за соблюдением сроков, установленных для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34.2.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случае выявления недостатков в представленных документах, они возвращаются для устранения выявленных недостатков.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случае выявления недостатков в документах, представленных в электронном виде, направляется соответствующее уведомление.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34.3. При наличии соответствующих технических возможностей регистрационных подразделений, бланки заявлений, размещенные в Едином портале, заполненные заявителями,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проходят первоначальную обработку и проверку содержащихся в них сведений в электронном виде.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35. Проверка полноты достоверности сведений о владельце транспортного средства и (или) транспортном средстве осуществляется: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35.1.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Указанный порядок действий применяется также при поступлении заявлений с использованием Единого портала.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отсутствии возможности автоматизированной проверки она проводится путем запроса в межрегиональное и (или) региональное подразделение информационного обеспечения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 в день поступления, с применением указанных средств связи.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35.2. В рамках формирования и направления через СМЭВ запросов в федеральные органы исполнительной власти согласно пункту 17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36.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37.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38. Время выполнения административной процедуры составляет: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общем порядке - до 20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отсутствии возможности проведения автоматизированной проверки - до 30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Осмотр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39.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40. Осмотр транспортного средства производится в следующих случаях: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регистрации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при изменении регистрационных данных о собственнике (владельце)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в негодность;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снятии с учета транспортного средства в связи с его вывозом за пределы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Допускается представление акта осмотра группы транспортных средств, составленного в соответствии с требованиями Правил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41.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 указанным в представленных документах.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20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Срок действия результатов осмотра составляет 30 суток с даты его проведения.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Принятие решения о проведении регистрационных действий либо об отказе в проведении регистрационных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42. Основанием для начала административной процедуры является выполнение административных процедур, предусмотренных пунктами 34 - 41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паспорта транспортного средства (при его наличии).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пунктом 24 Административного регламента, которые удостоверяются печатью регистрационного подразделения и подписью сотрудника.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копии заявления, которая хранится в регистрационном подразделении, ставится подпись заявителя, подтверждающая факт уведомления об отказе в предоставлении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Возврат государственной пошлины осуществляется по основаниям и в порядке, установленном Налоговым кодексом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10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Оформление документов, подлежащих выдаче заявителю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44. Основанием для начала административной процедуры является принятое решение о проведении регистрационных действий, с отметкой в заявлении.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45. При проведении регистрационных действий с транспортным средством выдаются (оформляются) следующие регистрационные документы: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45.1. Свидетельство о регистрации транспортного средства </w:t>
      </w:r>
      <w:r w:rsidRPr="00111F49">
        <w:rPr>
          <w:rFonts w:ascii="inherit" w:eastAsia="Times New Roman" w:hAnsi="inherit" w:cs="Arial"/>
          <w:color w:val="4D4C4C"/>
          <w:sz w:val="27"/>
          <w:szCs w:val="27"/>
          <w:bdr w:val="none" w:sz="0" w:space="0" w:color="auto" w:frame="1"/>
          <w:vertAlign w:val="superscript"/>
          <w:lang w:eastAsia="ru-RU"/>
        </w:rPr>
        <w:t>52</w:t>
      </w:r>
      <w:r w:rsidRPr="00111F49">
        <w:rPr>
          <w:rFonts w:ascii="Arial" w:eastAsia="Times New Roman" w:hAnsi="Arial" w:cs="Arial"/>
          <w:color w:val="4D4C4C"/>
          <w:sz w:val="27"/>
          <w:szCs w:val="27"/>
          <w:lang w:eastAsia="ru-RU"/>
        </w:rPr>
        <w:t> и регистрационные знаки.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свидетельство о регистрации транспортного средства, а также в реестр регистрации транспортных средств (приложение N 3 к Административному регламенту) </w:t>
      </w:r>
      <w:r w:rsidRPr="00111F49">
        <w:rPr>
          <w:rFonts w:ascii="inherit" w:eastAsia="Times New Roman" w:hAnsi="inherit" w:cs="Arial"/>
          <w:color w:val="4D4C4C"/>
          <w:sz w:val="27"/>
          <w:szCs w:val="27"/>
          <w:bdr w:val="none" w:sz="0" w:space="0" w:color="auto" w:frame="1"/>
          <w:vertAlign w:val="superscript"/>
          <w:lang w:eastAsia="ru-RU"/>
        </w:rPr>
        <w:t>53</w:t>
      </w:r>
      <w:r w:rsidRPr="00111F49">
        <w:rPr>
          <w:rFonts w:ascii="Arial" w:eastAsia="Times New Roman" w:hAnsi="Arial" w:cs="Arial"/>
          <w:color w:val="4D4C4C"/>
          <w:sz w:val="27"/>
          <w:szCs w:val="27"/>
          <w:lang w:eastAsia="ru-RU"/>
        </w:rPr>
        <w:t> вносятся регистрационные данные, к которым относятся сведения о транспортном средстве и его владельце, подлежащие обязательному учету.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случае вывоза транспортного средства за пределы Российской Федерации на внутренней стороне свидетельства о регистрации транспортных средств производится отметка о снятии с учета и делается запись: "Подлежит вывозу за пределы Российской Федерации". При отсутствии свидетельства о регистрации транспортного средства выдается новое.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45.2. Паспорт транспортного средства с необходимыми отметками.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Оформление паспортов транспортных средств осуществляется в соответствии с Положением о паспортах транспортных средств и паспортах шасси транспортных средств, утвержденным приказом МВД </w:t>
      </w:r>
      <w:r w:rsidRPr="00111F49">
        <w:rPr>
          <w:rFonts w:ascii="Arial" w:eastAsia="Times New Roman" w:hAnsi="Arial" w:cs="Arial"/>
          <w:color w:val="4D4C4C"/>
          <w:sz w:val="27"/>
          <w:szCs w:val="27"/>
          <w:lang w:eastAsia="ru-RU"/>
        </w:rPr>
        <w:lastRenderedPageBreak/>
        <w:t>России, Минпромэнерго России, Минэкономразвития России от 23 июня 2005 г. N 496/192/134.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случаях, когда в выдаваемый паспорт транспортного средства производятся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45.3. Свидетельство о соответствии транспортного средства с внесенными в его конструкцию изменениями требованиям безопасности.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административной процедуры по оформлению регистрационных документов являются оформленные сотрудником регистрационные документы, паспорта транспортных средств и иные документы, выдаваемые регистрационным подразделением.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10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Проверка и подписание документов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47. Основанием для начала административной процедуры является оформление свидетельства о регистрации транспортного средства, паспорта транспортного средства и (или) свидетельства о соответствии транспортного средства с внесенными в его конструкцию изменениями требованиям безопасности.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Введение информации в автоматизированные информационные системы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 Основанием для начала административной процедуры является подписание и заверение печатью подразделения Госавтоинспекции документов, подлежащих выдаче заявителю.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Результатом исполнения административной процедуры является запись в реестре регистрации транспортных средств о произведенных </w:t>
      </w:r>
      <w:r w:rsidRPr="00111F49">
        <w:rPr>
          <w:rFonts w:ascii="Arial" w:eastAsia="Times New Roman" w:hAnsi="Arial" w:cs="Arial"/>
          <w:color w:val="4D4C4C"/>
          <w:sz w:val="27"/>
          <w:szCs w:val="27"/>
          <w:lang w:eastAsia="ru-RU"/>
        </w:rPr>
        <w:lastRenderedPageBreak/>
        <w:t>регистрационных действиях, выдаче и приеме регистрационных документов и регистрационных знаков.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Реквизиты реестра регистрации транспортных средств при его автоматизированном заполнении должны соответствовать приведенному в приложении N 3 к Административному регламенту образцу. Внесенная информация заверяется квалифицированной электронной подписью.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Сведения об отказе в предоставлении государственной услуги вносятся в автоматизированные информационные системы.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--до 10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Выдача документов и государственных регистрационных знаков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49. После совершения регистрационных действий на зарегистрированное транспортное средство заявителю выдаются регистрационные знаки, свидетельство о регистрации транспортного средства, паспорт транспортного средства и (или) свидетельство о соответствии транспортного средства с внесенными в его конструкцию изменениями требованиям безопасности.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Результатом исполнения административной процедуры является выдача заявителю оформленных документов и государственных регистрационных знаков, удостоверяемая его подписью в заявлении.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Время выполнения административной процедуры - до 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Сохранение документов, послуживших основанием для предоставления государственной услуги, прием регистрационных знаков для хранения и (или) утилизации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50.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Реестр регистрации транспортных средств,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Время выполнения административной процедуры - до 5 минут.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Регистрация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51. В подразделениях Госавтоинспекции регистрируются транспортные средства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восстановлении регистрации выполняются административные процедуры, предусмотренные пунктом 32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52. Регистрация транспортных средств на ограниченный срок производится в отношении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являющихся предметом лизинга;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аккредитованных при МИД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иностранных граждан или лиц без гражданства;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иностранных юридических лиц по месту нахождения обособленных подразделений;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временно ввезенных в Российскую Федерацию на срок более 6 месяцев.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53. При регистрации транспортных средств, в том числе на ограниченный срок, выполняются административные процедуры, предусмотренные пунктом 32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54. При продлении срока регистрации транспортного средства, зарегистрированного на ограниченный срок, его осмотр не производится.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Изменение регистрационных данных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55.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пунктом 32 Административного регламента. Информация обо всех изменениях регистрационных данных заносится в реестр.</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56. Изменение регистрационных данных о владельце транспортного средства,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56.1.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56.2.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56.3. Ранее присвоенные регистрационные знаки, соответствующие требованиям законодательства Российской Федерации, сохраняются за транспортным средством.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Замена на транспортном средстве государственных регистрационных знаков осуществляется по заявлению нового владельца.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57. Изменения регистрационных данных транспортных средств, связанные с выдачей свидетельств о регистрации, паспортов транспортных средств,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 в установленном порядке образцам, либо срок действия которых истек, а также при замене регистрационных знаков, в связи с их сохранением осуществляются без осмотра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58. При замене регистрационных знаков, соответствующих требованиям законодательства Российской Федерации, по заявлению владельца транспортного средства об их сохранении, осуществляется выдача указанных знаков на вновь ими приобретенные или ранее зарегистрированные за ними транспортные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59. Изменение регистрационных данных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59.2. Изменение регистрационных данных транспортного средства, связанное с внесением изменений в конструкцию, дающих возможность последующего использования транспортных средств водителями с нарушением функций опорно-двигательного аппарата, осуществляется без осмотра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59.3. Изменение регистрационных данных в связи с изменением цвета транспортного средства производится по заявлению владельца.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Прекращение регистрации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60. Регистрация транспортного средства прекращается по следующим основаниям: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60.1. Утрата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60.2. Хищение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60.3. Окончание срока регистрации транспортного средства на ограниченный срок.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60.5.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61. Прекращение регистрации транспортных средств, в связи с утратой транспортного средства или в связи с хищением транспортного средства производится по заявлению их владельцев. Регистрационные документы, паспорта транспортных средств, регистрационные знаки в случаи их наличия сдаются и утилизируются в установленном порядке в подразделениях Госавтоинспекции, а при их отсутствии выставляются в розыск. Внесенная в автоматизированные информационные системы информация заверяется электронной подписью.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62. При окончании срока действия основания для регистрации зарегистрированного на ограниченный срок транспортного средства и 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подразделении Госавтоинспекции, выдавшем регистрационные документы. Соответствующие данные автоматически заносятся в реестры регистрационных действий. Регистрационные документы, регистрационные знаки признаются недействительными и выставляются в розыск.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63. Высвободившиеся регистрационные знаки, не используемые повторно,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64. 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Снятие транспортного средства с учета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65. Снятие транспортного средства с учета осуществляется в связи с вывозом транспортного средства за пределы Российской Федерации на постоянное пребывание или утилизацией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снятии транспортного средства с учета выполняются административные процедуры, предусмотренные пунктом 32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Паспорта транспортных средств (при их наличии), а также регистрационные знаки сдаются в регистрационное подразделение, </w:t>
      </w:r>
      <w:r w:rsidRPr="00111F49">
        <w:rPr>
          <w:rFonts w:ascii="Arial" w:eastAsia="Times New Roman" w:hAnsi="Arial" w:cs="Arial"/>
          <w:color w:val="4D4C4C"/>
          <w:sz w:val="27"/>
          <w:szCs w:val="27"/>
          <w:lang w:eastAsia="ru-RU"/>
        </w:rPr>
        <w:lastRenderedPageBreak/>
        <w:t>взамен которых выдаются регистрационные знаки "ТРАНЗИТ" соответствующих типов.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 внутренней стороне свидетельства о регистрации транспортного средства производится отметка о снятии с учета и выдаче регистрационных знаков "ТРАНЗИТ", делается запись: "Убытия за пределы Российской Федерации", которые заверяются подписью сотрудника и печатью регистрационного подразделения. При отсутствии свидетельства о регистрации транспортного средства выдается новое.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66. Высвободившиеся регистрационные знаки, не подлежащие повторному использованию,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IV. Формы контроля за предоставлением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Порядок осуществления текущего контроля за соблюдением и исполнением сотрудниками регистрационных подразделений положений Административного регламента, а также принятием ими решений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67. Текущий контроль за соблюдением последовательности действий, определенных административными процедурами, и принятием решений сотрудниками регистрационных подразделений осуществляется: должностными лицами подразделений Госавтоинспекции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68. Руководители подразделений Госавтоинспекции на региональном уровне организуют и осуществляют контроль за исполнением государственной услуги по регистрации транспортных средств подразделениями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69. Контроль за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w:t>
      </w:r>
      <w:r w:rsidRPr="00111F49">
        <w:rPr>
          <w:rFonts w:ascii="Arial" w:eastAsia="Times New Roman" w:hAnsi="Arial" w:cs="Arial"/>
          <w:color w:val="4D4C4C"/>
          <w:sz w:val="27"/>
          <w:szCs w:val="27"/>
          <w:lang w:eastAsia="ru-RU"/>
        </w:rPr>
        <w:lastRenderedPageBreak/>
        <w:t>обращения заявителей, содержащих жалобы на решения, действия (бездействия) сотрудников регистрационных подразделений.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Проверки могут быть плановыми или внеплановыми. Внеплановая проверка может проводиться по конкретному обращению заявителя.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70. Результаты проверок оформляются в виде справки, в которой отмечаются недостатки и предложения по их устранению.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Ответственность сотрудников регистрационных подразделений за решения и действия (бездействие), принимаемые (осуществляемые) ими в ходе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71.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72.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V. Досудебный (внесудебный) порядок обжалования решений и действий (бездействия) подразделения Госавтоинспекции и уполномоченных должностных лиц, предоставляющих государственную услугу по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73.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 </w:t>
      </w:r>
      <w:r w:rsidRPr="00111F49">
        <w:rPr>
          <w:rFonts w:ascii="inherit" w:eastAsia="Times New Roman" w:hAnsi="inherit" w:cs="Arial"/>
          <w:color w:val="4D4C4C"/>
          <w:sz w:val="27"/>
          <w:szCs w:val="27"/>
          <w:bdr w:val="none" w:sz="0" w:space="0" w:color="auto" w:frame="1"/>
          <w:vertAlign w:val="superscript"/>
          <w:lang w:eastAsia="ru-RU"/>
        </w:rPr>
        <w:t>54</w:t>
      </w:r>
      <w:r w:rsidRPr="00111F49">
        <w:rPr>
          <w:rFonts w:ascii="Arial" w:eastAsia="Times New Roman" w:hAnsi="Arial" w:cs="Arial"/>
          <w:color w:val="4D4C4C"/>
          <w:sz w:val="27"/>
          <w:szCs w:val="27"/>
          <w:lang w:eastAsia="ru-RU"/>
        </w:rPr>
        <w:t> в том числе в следующих случаях: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74.1. Нарушение срока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74.2.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74.3.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74.4.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74.5.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74.6. 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Предмет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75.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76. Жалоба должна содержать: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76.1.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76.2.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76.3.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76.4.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77.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78. 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79.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80.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81. В регистрационном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81.1. Прием и рассмотрение жалоб в соответствии с установленными требованиями.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81.2. Направление жалоб в уполномоченный на их рассмотрение орган в соответствии с пунктом 90 настоящего Административного регламента.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Порядок подачи и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82. 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83.1.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83.2.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84. Жалоба в письменной форме может быть также направлена по почте.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86. В электронном виде жалоба может быть подана заявителем посредством: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86.1. Официального сайта Госавтоинспекции;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86.2. Единого портала.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87. При подаче жалобы в электронном виде документы, указанные в пункте 83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88. В случае если жалоба подана заявителем в регистрационное подразделение 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пункта 77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этом срок рассмотрения жалобы исчисляется со дня регистрации жалобы в уполномоченном на ее рассмотрение органе.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89.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Сроки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91.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Перечень оснований для приостановления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92. Основания для приостановления рассмотрения жалобы отсутствуют.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Результат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93. По результатам рассмотрения жалобы выносится одно из следующих решений:</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93.1.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93.2. Отказать в удовлетворении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94.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w:t>
      </w:r>
      <w:r w:rsidRPr="00111F49">
        <w:rPr>
          <w:rFonts w:ascii="Arial" w:eastAsia="Times New Roman" w:hAnsi="Arial" w:cs="Arial"/>
          <w:color w:val="4D4C4C"/>
          <w:sz w:val="27"/>
          <w:szCs w:val="27"/>
          <w:lang w:eastAsia="ru-RU"/>
        </w:rPr>
        <w:lastRenderedPageBreak/>
        <w:t>услуги, не позднее 5 рабочих дней со дня принятия решения, если иное не установлено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Перечень оснований для отказа в удовлетворении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95. В удовлетворении жалобы отказывается в следующих случаях: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95.1. Наличие вступившего в законную силу решения суда, арбитражного суда по жалобе о том же предмете и по тем же основаниям.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95.2. Подача жалобы лицом, полномочия которого не подтверждены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95.3.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96. Жалоба подлежит оставлению без ответа в следующих случаях: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96.1. Наличие в жалобе нецензурных либо оскорбительных выражений, угроз жизни, здоровью и имуществу должностного лица, а также членов его семьи.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Порядок информирования заявителя о результатах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98. Ответ по результатам рассмотрения жалобы подписывается уполномоченным на рассмотрение жалобы должностным лицом.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 В ответе по результатам рассмотрения жалобы указываются: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99.2. Номер, дата, место принятия решения, включая сведения о должностном лице, решение или действие (бездействие) которого обжалуется.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99.3. Наименование заявителя.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99.4. Основания для принятия решения по жалобе.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99.5. Принятое по жалобе решение.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99.7. Сведения о порядке обжалования принятого по жалобе решения.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Порядок обжалования решения по жалобе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100.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w:t>
      </w:r>
      <w:r w:rsidRPr="00111F49">
        <w:rPr>
          <w:rFonts w:ascii="Arial" w:eastAsia="Times New Roman" w:hAnsi="Arial" w:cs="Arial"/>
          <w:color w:val="4D4C4C"/>
          <w:sz w:val="27"/>
          <w:szCs w:val="27"/>
          <w:lang w:eastAsia="ru-RU"/>
        </w:rPr>
        <w:lastRenderedPageBreak/>
        <w:t>регистрационных подразделений могут быть обжалованы вышестоящему должностному лицу, либо в судебном порядке.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Право заявителя на получение информации и документов, необходимых для обоснования и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101. Заявитель имеет право на получение документов, необходимых для обоснования и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102. 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b/>
          <w:bCs/>
          <w:color w:val="2D2D2D"/>
          <w:sz w:val="27"/>
          <w:szCs w:val="27"/>
          <w:bdr w:val="none" w:sz="0" w:space="0" w:color="auto" w:frame="1"/>
          <w:lang w:eastAsia="ru-RU"/>
        </w:rPr>
        <w:t>Способы информирования заявителей о порядке подачи и рассмотрения жалобы</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103.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стендах в местах предоставления государственных услуг, на официальном сайте Госавтоинспекции, на Едином портале.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104.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Далее - "Административный регламент" и "государственная услуга" соответственно.</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w:t>
      </w:r>
      <w:r w:rsidRPr="00111F49">
        <w:rPr>
          <w:rFonts w:ascii="Arial" w:eastAsia="Times New Roman" w:hAnsi="Arial" w:cs="Arial"/>
          <w:color w:val="4D4C4C"/>
          <w:sz w:val="27"/>
          <w:szCs w:val="27"/>
          <w:lang w:eastAsia="ru-RU"/>
        </w:rPr>
        <w:t> Далее - "подразделения Госавтоинспекции" или "регистрационные подразделения".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w:t>
      </w:r>
      <w:r w:rsidRPr="00111F49">
        <w:rPr>
          <w:rFonts w:ascii="Arial" w:eastAsia="Times New Roman" w:hAnsi="Arial" w:cs="Arial"/>
          <w:color w:val="4D4C4C"/>
          <w:sz w:val="27"/>
          <w:szCs w:val="27"/>
          <w:lang w:eastAsia="ru-RU"/>
        </w:rPr>
        <w:t> Далее - "транспортные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w:t>
      </w:r>
      <w:r w:rsidRPr="00111F49">
        <w:rPr>
          <w:rFonts w:ascii="Arial" w:eastAsia="Times New Roman" w:hAnsi="Arial" w:cs="Arial"/>
          <w:color w:val="4D4C4C"/>
          <w:sz w:val="27"/>
          <w:szCs w:val="27"/>
          <w:lang w:eastAsia="ru-RU"/>
        </w:rPr>
        <w:t> Далее - "заявители" или "владельцы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5</w:t>
      </w:r>
      <w:r w:rsidRPr="00111F49">
        <w:rPr>
          <w:rFonts w:ascii="Arial" w:eastAsia="Times New Roman" w:hAnsi="Arial" w:cs="Arial"/>
          <w:color w:val="4D4C4C"/>
          <w:sz w:val="27"/>
          <w:szCs w:val="27"/>
          <w:lang w:eastAsia="ru-RU"/>
        </w:rPr>
        <w:t> Далее - "сеть Интернет".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6</w:t>
      </w:r>
      <w:r w:rsidRPr="00111F49">
        <w:rPr>
          <w:rFonts w:ascii="Arial" w:eastAsia="Times New Roman" w:hAnsi="Arial" w:cs="Arial"/>
          <w:color w:val="4D4C4C"/>
          <w:sz w:val="27"/>
          <w:szCs w:val="27"/>
          <w:lang w:eastAsia="ru-RU"/>
        </w:rPr>
        <w:t> Далее - "Единый портал".</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7</w:t>
      </w:r>
      <w:r w:rsidRPr="00111F49">
        <w:rPr>
          <w:rFonts w:ascii="Arial" w:eastAsia="Times New Roman" w:hAnsi="Arial" w:cs="Arial"/>
          <w:color w:val="4D4C4C"/>
          <w:sz w:val="27"/>
          <w:szCs w:val="27"/>
          <w:lang w:eastAsia="ru-RU"/>
        </w:rPr>
        <w:t> Далее - "Госавтоинспекция".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8</w:t>
      </w:r>
      <w:r w:rsidRPr="00111F49">
        <w:rPr>
          <w:rFonts w:ascii="Arial" w:eastAsia="Times New Roman" w:hAnsi="Arial" w:cs="Arial"/>
          <w:color w:val="4D4C4C"/>
          <w:sz w:val="27"/>
          <w:szCs w:val="27"/>
          <w:lang w:eastAsia="ru-RU"/>
        </w:rPr>
        <w:t> Далее - "заявление".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9</w:t>
      </w:r>
      <w:r w:rsidRPr="00111F49">
        <w:rPr>
          <w:rFonts w:ascii="Arial" w:eastAsia="Times New Roman" w:hAnsi="Arial" w:cs="Arial"/>
          <w:color w:val="4D4C4C"/>
          <w:sz w:val="27"/>
          <w:szCs w:val="27"/>
          <w:lang w:eastAsia="ru-RU"/>
        </w:rPr>
        <w:t> Далее - "сотрудник".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10</w:t>
      </w:r>
      <w:r w:rsidRPr="00111F49">
        <w:rPr>
          <w:rFonts w:ascii="Arial" w:eastAsia="Times New Roman" w:hAnsi="Arial" w:cs="Arial"/>
          <w:color w:val="4D4C4C"/>
          <w:sz w:val="27"/>
          <w:szCs w:val="27"/>
          <w:lang w:eastAsia="ru-RU"/>
        </w:rPr>
        <w:t> Собрание законодательства Российской Федерации, 1994, N 32, ст. 3301; 2013, N 27.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11</w:t>
      </w:r>
      <w:r w:rsidRPr="00111F49">
        <w:rPr>
          <w:rFonts w:ascii="Arial" w:eastAsia="Times New Roman" w:hAnsi="Arial" w:cs="Arial"/>
          <w:color w:val="4D4C4C"/>
          <w:sz w:val="27"/>
          <w:szCs w:val="27"/>
          <w:lang w:eastAsia="ru-RU"/>
        </w:rPr>
        <w:t> Собрание законодательства Российской Федерации, 1996, N 5, ст. 410; ст. 3459; 2013, N 26, ст. 3207.[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12</w:t>
      </w:r>
      <w:r w:rsidRPr="00111F49">
        <w:rPr>
          <w:rFonts w:ascii="Arial" w:eastAsia="Times New Roman" w:hAnsi="Arial" w:cs="Arial"/>
          <w:color w:val="4D4C4C"/>
          <w:sz w:val="27"/>
          <w:szCs w:val="27"/>
          <w:lang w:eastAsia="ru-RU"/>
        </w:rPr>
        <w:t> Собрание законодательства Российской Федерации, 2000, N 32, ст. 3340; 2013, N 30, ст. 4084.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13</w:t>
      </w:r>
      <w:r w:rsidRPr="00111F49">
        <w:rPr>
          <w:rFonts w:ascii="Arial" w:eastAsia="Times New Roman" w:hAnsi="Arial" w:cs="Arial"/>
          <w:color w:val="4D4C4C"/>
          <w:sz w:val="27"/>
          <w:szCs w:val="27"/>
          <w:lang w:eastAsia="ru-RU"/>
        </w:rPr>
        <w:t> Собрание законодательства Российской Федерации, 2002, N 1, ст. 1; 2013, N 30, ст. 4044.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lastRenderedPageBreak/>
        <w:t>14</w:t>
      </w:r>
      <w:r w:rsidRPr="00111F49">
        <w:rPr>
          <w:rFonts w:ascii="Arial" w:eastAsia="Times New Roman" w:hAnsi="Arial" w:cs="Arial"/>
          <w:color w:val="4D4C4C"/>
          <w:sz w:val="27"/>
          <w:szCs w:val="27"/>
          <w:lang w:eastAsia="ru-RU"/>
        </w:rPr>
        <w:t> Собрание законодательства Российской Федерации, 2010, N 50, ст. 6615.</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15</w:t>
      </w:r>
      <w:r w:rsidRPr="00111F49">
        <w:rPr>
          <w:rFonts w:ascii="Arial" w:eastAsia="Times New Roman" w:hAnsi="Arial" w:cs="Arial"/>
          <w:color w:val="4D4C4C"/>
          <w:sz w:val="27"/>
          <w:szCs w:val="27"/>
          <w:lang w:eastAsia="ru-RU"/>
        </w:rPr>
        <w:t> Собрание законодательства Российской Федерации, 2011, N 7, ст. 900; N 27, ст. 3881, 3880; N 30, ст. 4595; N 48, ст. 6730; N 49, ст. 7018, 7020, 7067; N 50, ст. 7352; 2012, N 26, ст. 3441; N 50, ст. 6967; 2013, N 14, ст. 1645; N 26, ст. 3207.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16</w:t>
      </w:r>
      <w:r w:rsidRPr="00111F49">
        <w:rPr>
          <w:rFonts w:ascii="Arial" w:eastAsia="Times New Roman" w:hAnsi="Arial" w:cs="Arial"/>
          <w:color w:val="4D4C4C"/>
          <w:sz w:val="27"/>
          <w:szCs w:val="27"/>
          <w:lang w:eastAsia="ru-RU"/>
        </w:rPr>
        <w: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17</w:t>
      </w:r>
      <w:r w:rsidRPr="00111F49">
        <w:rPr>
          <w:rFonts w:ascii="Arial" w:eastAsia="Times New Roman" w:hAnsi="Arial" w:cs="Arial"/>
          <w:color w:val="4D4C4C"/>
          <w:sz w:val="27"/>
          <w:szCs w:val="27"/>
          <w:lang w:eastAsia="ru-RU"/>
        </w:rPr>
        <w:t>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4596; N 45, ст. 6333; N 48, ст. 6732; 2012, N 26, ст. 3446; N 27, ст. 3587; N 31, ст. 4317.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18</w:t>
      </w:r>
      <w:r w:rsidRPr="00111F49">
        <w:rPr>
          <w:rFonts w:ascii="Arial" w:eastAsia="Times New Roman" w:hAnsi="Arial" w:cs="Arial"/>
          <w:color w:val="4D4C4C"/>
          <w:sz w:val="27"/>
          <w:szCs w:val="27"/>
          <w:lang w:eastAsia="ru-RU"/>
        </w:rPr>
        <w:t> Собрание законодательства Российской Федерации, 1998, N 44, ст. 5394; 2002, N 5, ст. 376; N 52, ст. 5132; 2003, N 52, ст. 5038; 2004, N 35, ст. 3607; 2005, N 30, ст. 3101; 2006, N 31, ст. 4329; 2010, N 19, ст. 2291; 2013, N 26, ст. 3207.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19</w:t>
      </w:r>
      <w:r w:rsidRPr="00111F49">
        <w:rPr>
          <w:rFonts w:ascii="Arial" w:eastAsia="Times New Roman" w:hAnsi="Arial" w:cs="Arial"/>
          <w:color w:val="4D4C4C"/>
          <w:sz w:val="27"/>
          <w:szCs w:val="27"/>
          <w:lang w:eastAsia="ru-RU"/>
        </w:rPr>
        <w:t> Собрание законодательства Российской Федерации, 2001, N 33, ст. 3431; 2003, N 26, ст. 2565; N 50, ст. 4855; N 52, ст. 5037; 2004, N 45, ст. 4377; 2005, N 27, ст. 2722; 2007, N 7, ст. 834; N 30, ст. 3754; N 49,ст. 6079; 2008, N 18, ст. 1942; N 30, ст. 3616; N 44, ст. 4981; 2009, N 1, ст. 19, 20; N 1, ст. 23; N 29, ст. 3642; N. 52, ст. 6428; 2010, N 21, ст. 2526; N 31, ст. 4196; N 49, ст. 6409; N 52, ст. 7002; 2011, N 30, ст. 4576; N 49, ст.7061; 2012, N 14, ст. 1553; N 31, ст. 4322; N 53, ст. 7607; 2013, N 26, ст. 3207.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20</w:t>
      </w:r>
      <w:r w:rsidRPr="00111F49">
        <w:rPr>
          <w:rFonts w:ascii="Arial" w:eastAsia="Times New Roman" w:hAnsi="Arial" w:cs="Arial"/>
          <w:color w:val="4D4C4C"/>
          <w:sz w:val="27"/>
          <w:szCs w:val="27"/>
          <w:lang w:eastAsia="ru-RU"/>
        </w:rPr>
        <w:t> Собрание законодательства Российской Федерации, 2002, N 18, ст. 1720; N 52, ст. 5132; 2003, N 26, ст. 2566; 2005, N 1, ст. 25; N 23, ст. 2311; N 30, ст. 3114; N 48, ст. 4942, 2007, N 1, ст. 29; N 49, ст. 6067; 2008, N 20, ст. 2258; N 30, ст. 3616; N 52, ст. 6236; 2009, N 1, ст.17; N 9, ст.1045; N 52, ст. 6420; N 52, ст. 6438; 2010, N 6, ст. 565; N 17, ст. 1988; 2011, N 1, ст. 4; N 7, ст. 901; N 27, ст. 3881; N 29, ст. 4291; 2012, N 25, ст. 3268; N 31, ст. 4319; 3120; N 53, ст.7592; 2013, N 19, ст. 2331.</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21</w:t>
      </w:r>
      <w:r w:rsidRPr="00111F49">
        <w:rPr>
          <w:rFonts w:ascii="Arial" w:eastAsia="Times New Roman" w:hAnsi="Arial" w:cs="Arial"/>
          <w:color w:val="4D4C4C"/>
          <w:sz w:val="27"/>
          <w:szCs w:val="27"/>
          <w:lang w:eastAsia="ru-RU"/>
        </w:rPr>
        <w:t> Собрание законодательства Российской Федерации, 2002, N 30, ст. 3032, 2003, N 27, ст. 2700; N 46, ст. 4437; 2004, N 45, ст. 4377; 2006, N 30, ст. 3286, N 31, ст. 3420, 2007, N 49, ст. 6071; N 50, ст. 6241; 2008, N 19, ст. 2094; N 30, ст. 3616; 2009, N 19, ст. 2283, N 23, ст. 2760; N 26, ст. 3125; N 52, ст. 6450; 2010, N 21, ст. 2524; N 30, ст. 4011; N 31, ст. 4196; N 40, ст. 4969; N 52, ст. 7000; 2011, N 1, ст.ст. 29, 50; N 13, ст. 1689; N 17, ст. 2318, 2321; N 27, ст. 3880; N 30, ст. 4590; N 47, ст. 6608; N 49, ст. 7043, 7061; N 50, ст. 7342, 7352; 2012, N 31, ст.4322; N 47, ст. 6396, 6397; N. 50, ст. 6967; N 53, ст. 7640, 7645, 2013, N 19,ст. 2309, ст. 2310, N 23, ст.2866; N 27, ст. 3461; N 30, ст. 4037, ст. 4040, ст. 4057.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lastRenderedPageBreak/>
        <w:t>22</w:t>
      </w:r>
      <w:r w:rsidRPr="00111F49">
        <w:rPr>
          <w:rFonts w:ascii="Arial" w:eastAsia="Times New Roman" w:hAnsi="Arial" w:cs="Arial"/>
          <w:color w:val="4D4C4C"/>
          <w:sz w:val="27"/>
          <w:szCs w:val="27"/>
          <w:lang w:eastAsia="ru-RU"/>
        </w:rPr>
        <w:t> Собрание законодательства Российской Федерации, 2006, N 30, ст. 3285; 2007, N 49, ст. 6071; 2008, N 30, ст. 3589; N 30, ст. 3616; 2009, N 29, ст. 3636, 2010, N 21, ст. 2524; N 31, ст. 4198; N 52, ст. 7000; 2011, N 13, ст. 1689; N 27, ст. 3880; N 29, ст. 4291; N 49, ст. 7061; N 50, ст. 7342, 2012, N 31, ст. 4322; 2013, N 23, ст. 2866.</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23</w:t>
      </w:r>
      <w:r w:rsidRPr="00111F49">
        <w:rPr>
          <w:rFonts w:ascii="Arial" w:eastAsia="Times New Roman" w:hAnsi="Arial" w:cs="Arial"/>
          <w:color w:val="4D4C4C"/>
          <w:sz w:val="27"/>
          <w:szCs w:val="27"/>
          <w:lang w:eastAsia="ru-RU"/>
        </w:rPr>
        <w:t> Собрание законодательства Российской Федерации, 2007, N 41, ст. 4849; 2008, N 1, ст. 14; 2009,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N 14, ст. 1657, N 30, ст. 4039.</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24Собрание законодательства Российской Федерации, 2010, N 31, ст. 4179; 2011, N 15, ст. 2038; N 27, ст. 3873; N 27, ст. 3880; N 29, ст. 4291; N 30, ст. 4587; N 49, ст. 7061; 2012, N 31, ст. 4322; 2013, N 14, ст. 1651.</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25</w:t>
      </w:r>
      <w:r w:rsidRPr="00111F49">
        <w:rPr>
          <w:rFonts w:ascii="Arial" w:eastAsia="Times New Roman" w:hAnsi="Arial" w:cs="Arial"/>
          <w:color w:val="4D4C4C"/>
          <w:sz w:val="27"/>
          <w:szCs w:val="27"/>
          <w:lang w:eastAsia="ru-RU"/>
        </w:rPr>
        <w:t> Собрание законодательства Российской Федерации, 1998, N 25, ст. 2897; 2002, N 27, ст. 2679; 2005, N 19, ст. 1781; 2007, N 18, ст. 2180; 2008, N 27, ст. 3250; 2010, N 52, ст. 7053; 2011, N 44, ст. 6240; 2013, N 22, ст. 2786.</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26</w:t>
      </w:r>
      <w:r w:rsidRPr="00111F49">
        <w:rPr>
          <w:rFonts w:ascii="Arial" w:eastAsia="Times New Roman" w:hAnsi="Arial" w:cs="Arial"/>
          <w:color w:val="4D4C4C"/>
          <w:sz w:val="27"/>
          <w:szCs w:val="27"/>
          <w:lang w:eastAsia="ru-RU"/>
        </w:rPr>
        <w:t> Собрание законодательства Российской Федерации, 2012, N 21, ст. 2632; 2013, N 24, ст. 2989.</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27</w:t>
      </w:r>
      <w:r w:rsidRPr="00111F49">
        <w:rPr>
          <w:rFonts w:ascii="Arial" w:eastAsia="Times New Roman" w:hAnsi="Arial" w:cs="Arial"/>
          <w:color w:val="4D4C4C"/>
          <w:sz w:val="27"/>
          <w:szCs w:val="27"/>
          <w:lang w:eastAsia="ru-RU"/>
        </w:rPr>
        <w:t> Собрание актов Президента и Правительства Российской Федерации, 1993, N 21, ст. 1915; Собрание законодательства Российской Федерации, 1996, N 51, ст. 5804; 1998, N 32, ст. 3910; 2008, N 31, ст. 3735; 2009, N 26, ст. 3187.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28</w:t>
      </w:r>
      <w:r w:rsidRPr="00111F49">
        <w:rPr>
          <w:rFonts w:ascii="Arial" w:eastAsia="Times New Roman" w:hAnsi="Arial" w:cs="Arial"/>
          <w:color w:val="4D4C4C"/>
          <w:sz w:val="27"/>
          <w:szCs w:val="27"/>
          <w:lang w:eastAsia="ru-RU"/>
        </w:rPr>
        <w: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29</w:t>
      </w:r>
      <w:r w:rsidRPr="00111F49">
        <w:rPr>
          <w:rFonts w:ascii="Arial" w:eastAsia="Times New Roman" w:hAnsi="Arial" w:cs="Arial"/>
          <w:color w:val="4D4C4C"/>
          <w:sz w:val="27"/>
          <w:szCs w:val="27"/>
          <w:lang w:eastAsia="ru-RU"/>
        </w:rPr>
        <w:t>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30</w:t>
      </w:r>
      <w:r w:rsidRPr="00111F49">
        <w:rPr>
          <w:rFonts w:ascii="Arial" w:eastAsia="Times New Roman" w:hAnsi="Arial" w:cs="Arial"/>
          <w:color w:val="4D4C4C"/>
          <w:sz w:val="27"/>
          <w:szCs w:val="27"/>
          <w:lang w:eastAsia="ru-RU"/>
        </w:rPr>
        <w:t> Собрание законодательства Российской Федерации, 2011, N 22, ст. 3169; 2012, N 28, ст. 3908; N 36, ст. 4903; N 50, ст. 7070; N 52, ст. 7507.</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31</w:t>
      </w:r>
      <w:r w:rsidRPr="00111F49">
        <w:rPr>
          <w:rFonts w:ascii="Arial" w:eastAsia="Times New Roman" w:hAnsi="Arial" w:cs="Arial"/>
          <w:color w:val="4D4C4C"/>
          <w:sz w:val="27"/>
          <w:szCs w:val="27"/>
          <w:lang w:eastAsia="ru-RU"/>
        </w:rPr>
        <w:t> Собрание законодательства Российской Федерации, 2009, N 38, ст. 4475; 2010, N 38, ст. 4828; 2011, N 42, ст. 5922; 2012, N 53, 7931; 2013, N 29, ст. 3966.</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32</w:t>
      </w:r>
      <w:r w:rsidRPr="00111F49">
        <w:rPr>
          <w:rFonts w:ascii="Arial" w:eastAsia="Times New Roman" w:hAnsi="Arial" w:cs="Arial"/>
          <w:color w:val="4D4C4C"/>
          <w:sz w:val="27"/>
          <w:szCs w:val="27"/>
          <w:lang w:eastAsia="ru-RU"/>
        </w:rPr>
        <w:t> Собрание законодательства Российской Федерации, 2011, N 44, ст. 6274; N 49, ст. 7284.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33</w:t>
      </w:r>
      <w:r w:rsidRPr="00111F49">
        <w:rPr>
          <w:rFonts w:ascii="Arial" w:eastAsia="Times New Roman" w:hAnsi="Arial" w:cs="Arial"/>
          <w:color w:val="4D4C4C"/>
          <w:sz w:val="27"/>
          <w:szCs w:val="27"/>
          <w:lang w:eastAsia="ru-RU"/>
        </w:rPr>
        <w:t> Собрание законодательства Российской Федерации, 2012, N 35, ст. 4829.</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lastRenderedPageBreak/>
        <w:t>34</w:t>
      </w:r>
      <w:r w:rsidRPr="00111F49">
        <w:rPr>
          <w:rFonts w:ascii="Arial" w:eastAsia="Times New Roman" w:hAnsi="Arial" w:cs="Arial"/>
          <w:color w:val="4D4C4C"/>
          <w:sz w:val="27"/>
          <w:szCs w:val="27"/>
          <w:lang w:eastAsia="ru-RU"/>
        </w:rPr>
        <w:t> Собрание законодательства Российской Федерации, 2013, N 26, ст. 3342.</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35</w:t>
      </w:r>
      <w:r w:rsidRPr="00111F49">
        <w:rPr>
          <w:rFonts w:ascii="Arial" w:eastAsia="Times New Roman" w:hAnsi="Arial" w:cs="Arial"/>
          <w:color w:val="4D4C4C"/>
          <w:sz w:val="27"/>
          <w:szCs w:val="27"/>
          <w:lang w:eastAsia="ru-RU"/>
        </w:rPr>
        <w:t> Зарегистрирован в Минюсте России 29 июля 2005 г., регистрационный N 6842, с изменениями, внесенными приказами МВД России, Минпромэнерго России, ФТС России от 24 августа 2006 г. N 659/192/804 (зарегистрирован в Минюсте России 3 октября 2006 г., регистрационный N 8357), МВД России, Минпромторга России, ФТС России от 31 декабря 2008 г., N 1198/463/1700 (зарегистрирован в Минюсте России 3 февраля 2009 г., регистрационный N 13257), МВД России, Минпромторга России, ФТС России от 19 января 2011 г. N 26/18/80 (зарегистрирован в Минюсте России 24 марта 2011 г., регистрационный N 20278), МВД России, Минпромторга России, ФТС России от 30 августа 2012 г. N 828/1227/1744 (зарегистрирован в Минюсте России 31 августа 2012 г., регистрационный N 25346).</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36</w:t>
      </w:r>
      <w:r w:rsidRPr="00111F49">
        <w:rPr>
          <w:rFonts w:ascii="Arial" w:eastAsia="Times New Roman" w:hAnsi="Arial" w:cs="Arial"/>
          <w:color w:val="4D4C4C"/>
          <w:sz w:val="27"/>
          <w:szCs w:val="27"/>
          <w:lang w:eastAsia="ru-RU"/>
        </w:rPr>
        <w:t> Зарегистрирован в Минюсте России 16 апреля 2002 г., регистрационный N 3374, с изменениями, внесенными приказами МВД России от 7 марта 2003 г. N 148 (зарегистрирован в Минюсте России 26 марта 2003 года, регистрационный N 4334), от 19 января 2005 г. N 26 (зарегистрирован в Минюсте России 7 февраля 2005 года, регистрационный N 6299), от 13 мая 2009 г. N 365 (зарегистрирован в Минюсте России 10 июля 2009 года, регистрационный N 14302), от 20 января 2011 г. N 28 (зарегистрирован в Минюсте России 17 марта 2011 года, регистрационный N 20152), от 29 августа 2011 г. N 974 (зарегистрирован в Минюсте России 11 ноября 2011 года, регистрационный N 22275), от 2 марта 2012 года N 145 (зарегистрирован в Минюсте России 22 марта 2012 года, регистрационный N 23561), от 29 мая 2012 года N 547 (зарегистрирован в Минюсте России 19 июня 2012 г., регистрационный N 24627), от 25 декабря 2012 года N 1135 (зарегистрирован в Минюсте России 17 января 2013 г., регистрационный N 26580), от 26 июня 2013 г. N 478 (зарегистрирован в Минюсте России 9 июля 2013 г., регистрационный N 29029).</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37</w:t>
      </w:r>
      <w:r w:rsidRPr="00111F49">
        <w:rPr>
          <w:rFonts w:ascii="Arial" w:eastAsia="Times New Roman" w:hAnsi="Arial" w:cs="Arial"/>
          <w:color w:val="4D4C4C"/>
          <w:sz w:val="27"/>
          <w:szCs w:val="27"/>
          <w:lang w:eastAsia="ru-RU"/>
        </w:rPr>
        <w:t> Зарегистрирован в Минюсте России 18 мая 2002 года, регистрационный N 3451, с изменениями, внесенными приказами МВД России от 8 августа 2005 г. N 655 (зарегистрирован в Минюсте России 2 сентября 2005 года, регистрационный N 6978), от 2 сентября 2009 г. N 685 (зарегистрирован в Минюсте России 13 октября 2009 года, регистрационный N 15015), от 15 августа 2012 г. N 792 (зарегистрирован в Минюсте России 27 сентября 2012 года, регистрационный N 25550).</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38</w:t>
      </w:r>
      <w:r w:rsidRPr="00111F49">
        <w:rPr>
          <w:rFonts w:ascii="Arial" w:eastAsia="Times New Roman" w:hAnsi="Arial" w:cs="Arial"/>
          <w:color w:val="4D4C4C"/>
          <w:sz w:val="27"/>
          <w:szCs w:val="27"/>
          <w:lang w:eastAsia="ru-RU"/>
        </w:rPr>
        <w:t> Зарегистрирован в Минюсте России 30 декабря 2008 года, регистрационный N 13051, с изменениями внесенными приказами МВД России от 27 августа 2010 г. N 626 (зарегистрирован в Минюсте России 17 сентября 2010 г., регистрационный N 18463), от 20 января 2011 г. N 28 (зарегистрирован в Минюсте России 17 марта 2011 года, регистрационный N 20157), от 29 августа 2011 г. N 974 (зарегистрирован в Минюсте России 11 ноября 2011 года, регистрационный N 22275).</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39</w:t>
      </w:r>
      <w:r w:rsidRPr="00111F49">
        <w:rPr>
          <w:rFonts w:ascii="Arial" w:eastAsia="Times New Roman" w:hAnsi="Arial" w:cs="Arial"/>
          <w:color w:val="4D4C4C"/>
          <w:sz w:val="27"/>
          <w:szCs w:val="27"/>
          <w:lang w:eastAsia="ru-RU"/>
        </w:rPr>
        <w:t> Далее - "Правила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lastRenderedPageBreak/>
        <w:t>40</w:t>
      </w:r>
      <w:r w:rsidRPr="00111F49">
        <w:rPr>
          <w:rFonts w:ascii="Arial" w:eastAsia="Times New Roman" w:hAnsi="Arial" w:cs="Arial"/>
          <w:color w:val="4D4C4C"/>
          <w:sz w:val="27"/>
          <w:szCs w:val="27"/>
          <w:lang w:eastAsia="ru-RU"/>
        </w:rPr>
        <w:t> Далее - "паспорт".</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41</w:t>
      </w:r>
      <w:r w:rsidRPr="00111F49">
        <w:rPr>
          <w:rFonts w:ascii="Arial" w:eastAsia="Times New Roman" w:hAnsi="Arial" w:cs="Arial"/>
          <w:color w:val="4D4C4C"/>
          <w:sz w:val="27"/>
          <w:szCs w:val="27"/>
          <w:lang w:eastAsia="ru-RU"/>
        </w:rPr>
        <w:t>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42</w:t>
      </w:r>
      <w:r w:rsidRPr="00111F49">
        <w:rPr>
          <w:rFonts w:ascii="Arial" w:eastAsia="Times New Roman" w:hAnsi="Arial" w:cs="Arial"/>
          <w:color w:val="4D4C4C"/>
          <w:sz w:val="27"/>
          <w:szCs w:val="27"/>
          <w:lang w:eastAsia="ru-RU"/>
        </w:rPr>
        <w:t> Постановление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43</w:t>
      </w:r>
      <w:r w:rsidRPr="00111F49">
        <w:rPr>
          <w:rFonts w:ascii="Arial" w:eastAsia="Times New Roman" w:hAnsi="Arial" w:cs="Arial"/>
          <w:color w:val="4D4C4C"/>
          <w:sz w:val="27"/>
          <w:szCs w:val="27"/>
          <w:lang w:eastAsia="ru-RU"/>
        </w:rPr>
        <w:t> Унифицированная форма N ОС-1, утвержденная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44</w:t>
      </w:r>
      <w:r w:rsidRPr="00111F49">
        <w:rPr>
          <w:rFonts w:ascii="Arial" w:eastAsia="Times New Roman" w:hAnsi="Arial" w:cs="Arial"/>
          <w:color w:val="4D4C4C"/>
          <w:sz w:val="27"/>
          <w:szCs w:val="27"/>
          <w:lang w:eastAsia="ru-RU"/>
        </w:rPr>
        <w:t> Документы, которые заявитель вправе представить по собственной инициативе.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45</w:t>
      </w:r>
      <w:r w:rsidRPr="00111F49">
        <w:rPr>
          <w:rFonts w:ascii="Arial" w:eastAsia="Times New Roman" w:hAnsi="Arial" w:cs="Arial"/>
          <w:color w:val="4D4C4C"/>
          <w:sz w:val="27"/>
          <w:szCs w:val="27"/>
          <w:lang w:eastAsia="ru-RU"/>
        </w:rPr>
        <w:t> Далее - также "обособленные подразделения".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46</w:t>
      </w:r>
      <w:r w:rsidRPr="00111F49">
        <w:rPr>
          <w:rFonts w:ascii="Arial" w:eastAsia="Times New Roman" w:hAnsi="Arial" w:cs="Arial"/>
          <w:color w:val="4D4C4C"/>
          <w:sz w:val="27"/>
          <w:szCs w:val="27"/>
          <w:lang w:eastAsia="ru-RU"/>
        </w:rPr>
        <w:t> Далее - "ГИС ГМП".</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47</w:t>
      </w:r>
      <w:r w:rsidRPr="00111F49">
        <w:rPr>
          <w:rFonts w:ascii="Arial" w:eastAsia="Times New Roman" w:hAnsi="Arial" w:cs="Arial"/>
          <w:color w:val="4D4C4C"/>
          <w:sz w:val="27"/>
          <w:szCs w:val="27"/>
          <w:lang w:eastAsia="ru-RU"/>
        </w:rPr>
        <w:t> Далее - "ЕГРЮЛ/ЕГРИП".</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48</w:t>
      </w:r>
      <w:r w:rsidRPr="00111F49">
        <w:rPr>
          <w:rFonts w:ascii="Arial" w:eastAsia="Times New Roman" w:hAnsi="Arial" w:cs="Arial"/>
          <w:color w:val="4D4C4C"/>
          <w:sz w:val="27"/>
          <w:szCs w:val="27"/>
          <w:lang w:eastAsia="ru-RU"/>
        </w:rPr>
        <w:t>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(зарегистрирован в Минюсте России 25 февраля 2013 г., регистрационный N 27284).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49</w:t>
      </w:r>
      <w:r w:rsidRPr="00111F49">
        <w:rPr>
          <w:rFonts w:ascii="Arial" w:eastAsia="Times New Roman" w:hAnsi="Arial" w:cs="Arial"/>
          <w:color w:val="4D4C4C"/>
          <w:sz w:val="27"/>
          <w:szCs w:val="27"/>
          <w:lang w:eastAsia="ru-RU"/>
        </w:rPr>
        <w:t> 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приказом ФНС России от 24 апреля 2013 г. N ММВ-7-6/155@ (зарегистрирован в Минюсте России 25 июня 2013 г., регистрационный N 28888).</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50 Указ Президента Российской Федерации от 2 октября 1998 г. N 1175 "Об утверждении Положения о военно-транспортной обязанности".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51</w:t>
      </w:r>
      <w:r w:rsidRPr="00111F49">
        <w:rPr>
          <w:rFonts w:ascii="Arial" w:eastAsia="Times New Roman" w:hAnsi="Arial" w:cs="Arial"/>
          <w:color w:val="4D4C4C"/>
          <w:sz w:val="27"/>
          <w:szCs w:val="27"/>
          <w:lang w:eastAsia="ru-RU"/>
        </w:rPr>
        <w:t> Далее - "СМЭВ".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52</w:t>
      </w:r>
      <w:r w:rsidRPr="00111F49">
        <w:rPr>
          <w:rFonts w:ascii="Arial" w:eastAsia="Times New Roman" w:hAnsi="Arial" w:cs="Arial"/>
          <w:color w:val="4D4C4C"/>
          <w:sz w:val="27"/>
          <w:szCs w:val="27"/>
          <w:lang w:eastAsia="ru-RU"/>
        </w:rPr>
        <w:t> Приложение N 3 к приказу МВД России от 24 ноября 2008 г. N 1001 "О порядке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53</w:t>
      </w:r>
      <w:r w:rsidRPr="00111F49">
        <w:rPr>
          <w:rFonts w:ascii="Arial" w:eastAsia="Times New Roman" w:hAnsi="Arial" w:cs="Arial"/>
          <w:color w:val="4D4C4C"/>
          <w:sz w:val="27"/>
          <w:szCs w:val="27"/>
          <w:lang w:eastAsia="ru-RU"/>
        </w:rPr>
        <w:t> Далее - "реестр".</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bdr w:val="none" w:sz="0" w:space="0" w:color="auto" w:frame="1"/>
          <w:vertAlign w:val="superscript"/>
          <w:lang w:eastAsia="ru-RU"/>
        </w:rPr>
        <w:t>54</w:t>
      </w:r>
      <w:r w:rsidRPr="00111F49">
        <w:rPr>
          <w:rFonts w:ascii="Arial" w:eastAsia="Times New Roman" w:hAnsi="Arial" w:cs="Arial"/>
          <w:color w:val="4D4C4C"/>
          <w:sz w:val="27"/>
          <w:szCs w:val="27"/>
          <w:lang w:eastAsia="ru-RU"/>
        </w:rPr>
        <w:t> Далее - "жалоба".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inherit" w:eastAsia="Times New Roman" w:hAnsi="inherit" w:cs="Arial"/>
          <w:color w:val="4D4C4C"/>
          <w:sz w:val="27"/>
          <w:szCs w:val="27"/>
          <w:u w:val="single"/>
          <w:bdr w:val="none" w:sz="0" w:space="0" w:color="auto" w:frame="1"/>
          <w:lang w:eastAsia="ru-RU"/>
        </w:rPr>
        <w:t>Приложение N 2</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Перечень изменений, вносимых в приказ МВД России от 24 ноября 2008 г. N 1001 "О порядке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 В приказе МВД России от 24 ноября 2008 г. N 1001 "О порядке регистрации транспортных средств" подпункты 1.2, 1.4 с приложениями N 2 и N 4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 В Правилах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(приложение N 1 к приказу):</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 Абзац второй пункта 2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 Пункт 3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 Не подлежат регистрации в Госавтоинспекции и не проводятся регистрационные действия с транспортными средствами по следующим основаниям: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w:t>
      </w:r>
      <w:r w:rsidRPr="00111F49">
        <w:rPr>
          <w:rFonts w:ascii="Arial" w:eastAsia="Times New Roman" w:hAnsi="Arial" w:cs="Arial"/>
          <w:color w:val="4D4C4C"/>
          <w:sz w:val="27"/>
          <w:szCs w:val="27"/>
          <w:lang w:eastAsia="ru-RU"/>
        </w:rPr>
        <w:lastRenderedPageBreak/>
        <w:t>транспортных средств, номерных агрегатов в розыске или представленных документов в числе утраченных (похищенных);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отсутствуют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2.3. В пункте 4 слова "5 суток" заменить словами "10 суток".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 В пункте 6:</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2.4.1. В абзаце втором слова ", при условии его регистрации на территории того же субъекта Российской Федерации, что и прежний собственник"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2.4.2. Абзац второй дополнить сноской 3 следующего содержания: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2.4.3. Абзац четвертый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2.5. Абзац второй пункта 7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2.6. Пункты 9 - 11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2.7. Пункт 13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"13. Восстановление регистрации транспортных средств, производится: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 отношении транспортных средств, регистрация которых прекращена (аннулирована) при установлении обстоятельств, указанных в пункте 3 настоящих Правил - в случае устранения причин, явившихся основанием для прекращения (аннулирования) регистрации;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 решению судов и иных уполномоченных государственных органов.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Не производится восстановление регистрации утилизированных транспортных средств, а также транспортных средств, регистрация которых прекращена по заявлению собственника или владельца транспортного средства в связи с утилизацией, поданного в регистрационное подразделение".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2.8. Пункты 21 и 23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2.9. Подпункт 24.4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2.10. Подпункт 24.5:</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2.10.1.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 </w:t>
      </w: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2.10.2. Дополнить сноской следующего содержания: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w:t>
      </w:r>
      <w:r w:rsidRPr="00111F49">
        <w:rPr>
          <w:rFonts w:ascii="inherit" w:eastAsia="Times New Roman" w:hAnsi="inherit" w:cs="Arial"/>
          <w:color w:val="4D4C4C"/>
          <w:sz w:val="27"/>
          <w:szCs w:val="27"/>
          <w:bdr w:val="none" w:sz="0" w:space="0" w:color="auto" w:frame="1"/>
          <w:vertAlign w:val="superscript"/>
          <w:lang w:eastAsia="ru-RU"/>
        </w:rPr>
        <w:t>1</w:t>
      </w:r>
      <w:r w:rsidRPr="00111F49">
        <w:rPr>
          <w:rFonts w:ascii="Arial" w:eastAsia="Times New Roman" w:hAnsi="Arial" w:cs="Arial"/>
          <w:color w:val="4D4C4C"/>
          <w:sz w:val="27"/>
          <w:szCs w:val="27"/>
          <w:lang w:eastAsia="ru-RU"/>
        </w:rPr>
        <w:t>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2.11. Пункт 25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2.12. В пункте 27 слово "временно"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2.13. Пункты 30, 31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2.14. Пункт 33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"33.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w:t>
      </w:r>
      <w:r w:rsidRPr="00111F49">
        <w:rPr>
          <w:rFonts w:ascii="Arial" w:eastAsia="Times New Roman" w:hAnsi="Arial" w:cs="Arial"/>
          <w:color w:val="4D4C4C"/>
          <w:sz w:val="27"/>
          <w:szCs w:val="27"/>
          <w:lang w:eastAsia="ru-RU"/>
        </w:rPr>
        <w:lastRenderedPageBreak/>
        <w:t>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2.15. В подпункте 33.1 после слов "в паспорте транспортного средства" дополнить словами "(паспорте шасси транспортного средства )", слова "или в графе "Особые отметки" свидетельства о регистрации"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2.16. Подпункт 33.2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2.17. Пункт 34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Для осмотра и последующего оформлении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Акт осмотра группы транспортных средств (приложение N 1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2.18. Пункты 36 - 38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2.19. Пункт 41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2.20. Пункт 42:</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2.20.1.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lastRenderedPageBreak/>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Срок хранения знаков не должен превышать 180 суток.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продукции[1] соответствующего типа, при условии предоставления собственником (владельцем) транспортного средства соответствующего регистрационного документа.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2.20.2. Дополнить сноской 1 следующего содержания: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"Приказ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N 655 (зарегистрирован в Минюсте России 2 сентября 2005 г., регистрационный N 6978), от 2 сентября 2009 г. N 685 (зарегистрирован в Минюсте России 13 октября 2009 г., регистрационный N 15015), от 15 августа 2012 г. N 792 (зарегистрирован в Минюсте России 27 сентября 2012 г., регистрационный N 25550)".</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2.21. В пункте 44:</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2.21.1. В абзаце первом слова "Снятие с регистрационного учета" заменить словами "Изменение регистрационных данных".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2.21.2. Абзац второй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2.22. Пункт 47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w:t>
      </w:r>
      <w:r w:rsidRPr="00111F49">
        <w:rPr>
          <w:rFonts w:ascii="Arial" w:eastAsia="Times New Roman" w:hAnsi="Arial" w:cs="Arial"/>
          <w:color w:val="4D4C4C"/>
          <w:sz w:val="27"/>
          <w:szCs w:val="27"/>
          <w:lang w:eastAsia="ru-RU"/>
        </w:rPr>
        <w:lastRenderedPageBreak/>
        <w:t>также в иных случаях, предусмотренных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2.23. Подпункты 47.1 и 47.2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2.24. Пункт 48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 Регистрация транспортных средств являющихся предметом лизинга.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сублизинга.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 xml:space="preserve">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w:t>
      </w:r>
      <w:r w:rsidRPr="00111F49">
        <w:rPr>
          <w:rFonts w:ascii="Arial" w:eastAsia="Times New Roman" w:hAnsi="Arial" w:cs="Arial"/>
          <w:color w:val="4D4C4C"/>
          <w:sz w:val="27"/>
          <w:szCs w:val="27"/>
          <w:lang w:eastAsia="ru-RU"/>
        </w:rPr>
        <w:lastRenderedPageBreak/>
        <w:t>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2.25. Пункт 50 изложить в следующей редакции: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2.26. В пункте 51:</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2.26.1 Абзац второй дополнить словами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2.26.2. В абзаце третьем слова "В случае аннулирования регистрации по указанным основаниям до вступления в силу настоящего положения, по заявлению собственника проводится восстановление регистрации транспортного средства."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2.26.3. Абзац четвертый после слов "восстановление регистрационного учета производится" дополнить словами "по месту прекращения (аннулирования) регистрации транспортных средств,".</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2.26.4. Абзац пятый исключить.</w:t>
      </w:r>
    </w:p>
    <w:p w:rsidR="00111F49" w:rsidRPr="00111F49" w:rsidRDefault="00111F49" w:rsidP="00111F49">
      <w:pPr>
        <w:spacing w:after="0" w:line="240" w:lineRule="auto"/>
        <w:ind w:firstLine="480"/>
        <w:jc w:val="both"/>
        <w:textAlignment w:val="baseline"/>
        <w:rPr>
          <w:rFonts w:ascii="Arial" w:eastAsia="Times New Roman" w:hAnsi="Arial" w:cs="Arial"/>
          <w:color w:val="4D4C4C"/>
          <w:sz w:val="27"/>
          <w:szCs w:val="27"/>
          <w:lang w:eastAsia="ru-RU"/>
        </w:rPr>
      </w:pPr>
      <w:r w:rsidRPr="00111F49">
        <w:rPr>
          <w:rFonts w:ascii="Arial" w:eastAsia="Times New Roman" w:hAnsi="Arial" w:cs="Arial"/>
          <w:color w:val="4D4C4C"/>
          <w:sz w:val="27"/>
          <w:szCs w:val="27"/>
          <w:lang w:eastAsia="ru-RU"/>
        </w:rPr>
        <w:t>2.27. Дополнить Правила регистрации приложением N 1:</w:t>
      </w:r>
    </w:p>
    <w:p w:rsidR="00343E23" w:rsidRDefault="00111F49"/>
    <w:sectPr w:rsidR="0034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C8A"/>
    <w:multiLevelType w:val="multilevel"/>
    <w:tmpl w:val="AB3ED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9"/>
    <w:rsid w:val="0010729D"/>
    <w:rsid w:val="00111F49"/>
    <w:rsid w:val="00810BB9"/>
    <w:rsid w:val="00BD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t">
    <w:name w:val="act"/>
    <w:basedOn w:val="a0"/>
    <w:rsid w:val="00111F49"/>
  </w:style>
  <w:style w:type="paragraph" w:styleId="a3">
    <w:name w:val="Normal (Web)"/>
    <w:basedOn w:val="a"/>
    <w:uiPriority w:val="99"/>
    <w:semiHidden/>
    <w:unhideWhenUsed/>
    <w:rsid w:val="00111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t">
    <w:name w:val="act"/>
    <w:basedOn w:val="a0"/>
    <w:rsid w:val="00111F49"/>
  </w:style>
  <w:style w:type="paragraph" w:styleId="a3">
    <w:name w:val="Normal (Web)"/>
    <w:basedOn w:val="a"/>
    <w:uiPriority w:val="99"/>
    <w:semiHidden/>
    <w:unhideWhenUsed/>
    <w:rsid w:val="00111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17863</Words>
  <Characters>101822</Characters>
  <Application>Microsoft Office Word</Application>
  <DocSecurity>0</DocSecurity>
  <Lines>848</Lines>
  <Paragraphs>238</Paragraphs>
  <ScaleCrop>false</ScaleCrop>
  <Company/>
  <LinksUpToDate>false</LinksUpToDate>
  <CharactersWithSpaces>119447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2</cp:revision>
  <dcterms:created xsi:type="dcterms:W3CDTF">2014-09-23T11:07:00Z</dcterms:created>
  <dcterms:modified xsi:type="dcterms:W3CDTF">2014-09-23T11:08:00Z</dcterms:modified>
</cp:coreProperties>
</file>